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A6" w:rsidRDefault="00B56E58" w:rsidP="00B5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56E58" w:rsidRDefault="00B56E58" w:rsidP="00B5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 04.09.2019</w:t>
      </w:r>
    </w:p>
    <w:p w:rsidR="00B56E58" w:rsidRDefault="00B56E58" w:rsidP="00B5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04.09.2019г. комисия в състав: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Връбчев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5.Милчо Данчев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6.Боряна Тодорова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7.Цеца Георгиева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8.Симеонка Иванова 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9.Бисерка Бочева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10.Снежана Ангелова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 Дачев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Маринова, Соня Петрова- редовно уведомени</w:t>
      </w: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B56E58" w:rsidRPr="00A54E68" w:rsidRDefault="00B56E58" w:rsidP="00B56E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>Приемане на решения</w:t>
      </w:r>
    </w:p>
    <w:p w:rsidR="00B56E58" w:rsidRPr="00A54E68" w:rsidRDefault="00B56E58" w:rsidP="00B56E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>Определяне на регламен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4E68">
        <w:rPr>
          <w:rFonts w:ascii="Times New Roman" w:hAnsi="Times New Roman" w:cs="Times New Roman"/>
          <w:sz w:val="28"/>
          <w:szCs w:val="28"/>
        </w:rPr>
        <w:t xml:space="preserve"> при работа </w:t>
      </w:r>
    </w:p>
    <w:p w:rsidR="00B56E58" w:rsidRPr="00A54E68" w:rsidRDefault="00B56E58" w:rsidP="00B56E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1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 заседанията на ОИК Роман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Обявяване на решенията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номерата на решенията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РЕШЕНИЕ№ 4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избор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№5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: Избор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Избор на член за маркиране на печата на ОИК Роман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№7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Определяне на работно време на ОИК Роман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създаване на работна група от специалисти към ОИК Роман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№9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избор на говорител на ОИК Роман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</w:t>
      </w:r>
    </w:p>
    <w:p w:rsidR="00FF1ABF" w:rsidRDefault="00B56E58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Справка от ТД „ГРАО“ за определяне </w:t>
      </w:r>
      <w:r w:rsidR="00FF1ABF">
        <w:rPr>
          <w:rFonts w:ascii="Times New Roman" w:hAnsi="Times New Roman" w:cs="Times New Roman"/>
          <w:sz w:val="28"/>
          <w:szCs w:val="28"/>
        </w:rPr>
        <w:t xml:space="preserve">броя на мандатите </w:t>
      </w:r>
      <w:r>
        <w:rPr>
          <w:rFonts w:ascii="Times New Roman" w:hAnsi="Times New Roman" w:cs="Times New Roman"/>
          <w:sz w:val="28"/>
          <w:szCs w:val="28"/>
        </w:rPr>
        <w:t xml:space="preserve"> на общинските </w:t>
      </w:r>
      <w:r w:rsidR="00FF1ABF">
        <w:rPr>
          <w:rFonts w:ascii="Times New Roman" w:hAnsi="Times New Roman" w:cs="Times New Roman"/>
          <w:sz w:val="28"/>
          <w:szCs w:val="28"/>
        </w:rPr>
        <w:t xml:space="preserve">съветници </w:t>
      </w: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ABF" w:rsidRDefault="00FF1ABF" w:rsidP="00FF1A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FF1ABF" w:rsidRDefault="00FF1ABF" w:rsidP="00FF1A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F1ABF" w:rsidRDefault="00FF1ABF" w:rsidP="00FF1A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ABF" w:rsidRDefault="00FF1ABF" w:rsidP="00FF1A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11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>
        <w:rPr>
          <w:rFonts w:ascii="Times New Roman" w:hAnsi="Times New Roman" w:cs="Times New Roman"/>
          <w:sz w:val="28"/>
          <w:szCs w:val="28"/>
        </w:rPr>
        <w:tab/>
        <w:t>/ Милчо Данчев/ 04.09.2019г. 17.30 ч.</w:t>
      </w:r>
      <w:bookmarkStart w:id="0" w:name="_GoBack"/>
      <w:bookmarkEnd w:id="0"/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Председател:………………../ Марин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Връбчев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F1ABF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6E58" w:rsidRPr="00B56E58" w:rsidRDefault="00FF1ABF" w:rsidP="00B56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Секретар:……………………/ Йоана Петрова/</w:t>
      </w:r>
      <w:r w:rsidR="00B56E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E58" w:rsidRPr="00B5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E59"/>
    <w:multiLevelType w:val="hybridMultilevel"/>
    <w:tmpl w:val="B39E5E54"/>
    <w:lvl w:ilvl="0" w:tplc="E8E4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B3680"/>
    <w:multiLevelType w:val="hybridMultilevel"/>
    <w:tmpl w:val="71541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F"/>
    <w:rsid w:val="0099000F"/>
    <w:rsid w:val="00B56E58"/>
    <w:rsid w:val="00D713A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256A"/>
  <w15:chartTrackingRefBased/>
  <w15:docId w15:val="{06BF02F5-57B7-4A73-95C6-8CFA224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2019-09-04T15:11:00Z</dcterms:created>
  <dcterms:modified xsi:type="dcterms:W3CDTF">2019-09-04T15:26:00Z</dcterms:modified>
</cp:coreProperties>
</file>