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F6F" w:rsidRDefault="0094696F" w:rsidP="00995F6F">
      <w:pPr>
        <w:jc w:val="both"/>
        <w:rPr>
          <w:sz w:val="56"/>
          <w:szCs w:val="56"/>
        </w:rPr>
      </w:pPr>
      <w:r>
        <w:rPr>
          <w:sz w:val="48"/>
          <w:szCs w:val="48"/>
        </w:rPr>
        <w:t xml:space="preserve">    Общинска Избирателна Комисия</w:t>
      </w:r>
      <w:r w:rsidR="005865E5">
        <w:rPr>
          <w:sz w:val="48"/>
          <w:szCs w:val="48"/>
        </w:rPr>
        <w:t xml:space="preserve"> </w:t>
      </w:r>
      <w:r>
        <w:rPr>
          <w:sz w:val="48"/>
          <w:szCs w:val="48"/>
        </w:rPr>
        <w:t>Роман</w:t>
      </w:r>
      <w:r w:rsidR="005865E5">
        <w:rPr>
          <w:sz w:val="48"/>
          <w:szCs w:val="48"/>
        </w:rPr>
        <w:t xml:space="preserve"> </w:t>
      </w:r>
    </w:p>
    <w:p w:rsidR="00995F6F" w:rsidRDefault="00995F6F" w:rsidP="00995F6F">
      <w:pPr>
        <w:jc w:val="both"/>
        <w:rPr>
          <w:sz w:val="48"/>
          <w:szCs w:val="48"/>
        </w:rPr>
      </w:pPr>
      <w:r>
        <w:rPr>
          <w:sz w:val="48"/>
          <w:szCs w:val="48"/>
        </w:rPr>
        <w:t xml:space="preserve">     РЕШЕНИЕ №137 МИ / 19.05.2022година</w:t>
      </w:r>
    </w:p>
    <w:p w:rsidR="00995F6F" w:rsidRDefault="00995F6F" w:rsidP="00995F6F">
      <w:pPr>
        <w:jc w:val="both"/>
        <w:rPr>
          <w:sz w:val="36"/>
          <w:szCs w:val="36"/>
        </w:rPr>
      </w:pPr>
      <w:r>
        <w:rPr>
          <w:sz w:val="48"/>
          <w:szCs w:val="48"/>
        </w:rPr>
        <w:t xml:space="preserve">     </w:t>
      </w:r>
      <w:r>
        <w:rPr>
          <w:sz w:val="36"/>
          <w:szCs w:val="36"/>
        </w:rPr>
        <w:t xml:space="preserve">ОТНОСТНО: Обявяване на страницата на ОИК Роман списък А и Б на кандидатите за общински съветници от проведените МИ на 27.10.2022 година </w:t>
      </w:r>
    </w:p>
    <w:p w:rsidR="00572150" w:rsidRDefault="00995F6F" w:rsidP="00995F6F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Във връзка със свое решение №136 / 03.05.2022година в ОИК Роман с входящ №</w:t>
      </w:r>
      <w:r w:rsidR="000D252F">
        <w:rPr>
          <w:sz w:val="36"/>
          <w:szCs w:val="36"/>
        </w:rPr>
        <w:t>238/14.05.2022г. е постъпила заповед №ЗК–548/13.05.2022г. на кмета на община Роман за отваряне на помещение за съхранение на изборни книжа от проведения избор за общински съветници и за кметове на 27.10.2022 година , Приемно–предавателен протокол с входящ №239 /17.05.2022 година и Справка за класиране според преференциите , изготвена от „Информационно обслужване“ АД с входящ № 240 /17.05.2022 година .</w:t>
      </w:r>
    </w:p>
    <w:p w:rsidR="00572150" w:rsidRDefault="00572150" w:rsidP="00995F6F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Предвид горното и на основание чл.57,ал1,т.1и2 във връзка с чл458,чл.459 и чл.463 от Изборния кодекс , решение</w:t>
      </w:r>
      <w:r w:rsidR="001D0059">
        <w:rPr>
          <w:sz w:val="36"/>
          <w:szCs w:val="36"/>
        </w:rPr>
        <w:t xml:space="preserve"> №1134/14.04.2022г на ЦИК и</w:t>
      </w:r>
      <w:r>
        <w:rPr>
          <w:sz w:val="36"/>
          <w:szCs w:val="36"/>
        </w:rPr>
        <w:t xml:space="preserve"> решение №136  /03.05.2022година</w:t>
      </w:r>
      <w:r w:rsidR="001D0059">
        <w:rPr>
          <w:sz w:val="36"/>
          <w:szCs w:val="36"/>
        </w:rPr>
        <w:t xml:space="preserve"> на ОИК Роман</w:t>
      </w:r>
      <w:r>
        <w:rPr>
          <w:sz w:val="36"/>
          <w:szCs w:val="36"/>
        </w:rPr>
        <w:t xml:space="preserve"> </w:t>
      </w:r>
    </w:p>
    <w:p w:rsidR="00572150" w:rsidRDefault="00572150" w:rsidP="00995F6F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             ОИК Роман</w:t>
      </w:r>
    </w:p>
    <w:p w:rsidR="00572150" w:rsidRDefault="00572150" w:rsidP="00995F6F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              Реши:</w:t>
      </w:r>
    </w:p>
    <w:p w:rsidR="00F518AA" w:rsidRDefault="00572150" w:rsidP="00995F6F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Обявява на интернет страницата си </w:t>
      </w:r>
      <w:r w:rsidR="00F518AA">
        <w:rPr>
          <w:sz w:val="36"/>
          <w:szCs w:val="36"/>
        </w:rPr>
        <w:t>изготвените според преференциите от „ Информационно обслужване“ АД списъци А и Б за класиране на кандидатите за общински съветници в проведеният избор за общински съветници и за кметове на 27.10.2019 година.</w:t>
      </w:r>
    </w:p>
    <w:p w:rsidR="00995F6F" w:rsidRDefault="00F518AA" w:rsidP="00995F6F">
      <w:pPr>
        <w:jc w:val="both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Решението подлежи на оспорване в седем дневен срок от обявяването му пред ЦИК</w:t>
      </w:r>
      <w:r w:rsidR="00995F6F">
        <w:rPr>
          <w:sz w:val="36"/>
          <w:szCs w:val="36"/>
        </w:rPr>
        <w:t xml:space="preserve"> </w:t>
      </w:r>
      <w:r>
        <w:rPr>
          <w:sz w:val="36"/>
          <w:szCs w:val="36"/>
        </w:rPr>
        <w:t>.</w:t>
      </w:r>
    </w:p>
    <w:p w:rsidR="00F518AA" w:rsidRDefault="00F518AA" w:rsidP="00995F6F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Председател:………………………………….</w:t>
      </w:r>
    </w:p>
    <w:p w:rsidR="001D0059" w:rsidRDefault="00F518AA" w:rsidP="00995F6F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</w:t>
      </w:r>
      <w:r w:rsidR="001D0059">
        <w:rPr>
          <w:sz w:val="36"/>
          <w:szCs w:val="36"/>
        </w:rPr>
        <w:t xml:space="preserve">                              Секретар       :…………………………………..</w:t>
      </w:r>
    </w:p>
    <w:p w:rsidR="0072197B" w:rsidRPr="0072197B" w:rsidRDefault="0072197B" w:rsidP="001F1DA9">
      <w:pPr>
        <w:jc w:val="both"/>
        <w:rPr>
          <w:sz w:val="44"/>
          <w:szCs w:val="44"/>
        </w:rPr>
      </w:pPr>
      <w:bookmarkStart w:id="0" w:name="_GoBack"/>
      <w:bookmarkEnd w:id="0"/>
    </w:p>
    <w:sectPr w:rsidR="0072197B" w:rsidRPr="00721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10F80"/>
    <w:multiLevelType w:val="hybridMultilevel"/>
    <w:tmpl w:val="6D2811FA"/>
    <w:lvl w:ilvl="0" w:tplc="61567E14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AE113D"/>
    <w:multiLevelType w:val="hybridMultilevel"/>
    <w:tmpl w:val="6B1EFE04"/>
    <w:lvl w:ilvl="0" w:tplc="7E645CD2">
      <w:numFmt w:val="bullet"/>
      <w:lvlText w:val="-"/>
      <w:lvlJc w:val="left"/>
      <w:pPr>
        <w:ind w:left="675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477"/>
    <w:rsid w:val="000D252F"/>
    <w:rsid w:val="00115ADA"/>
    <w:rsid w:val="00147579"/>
    <w:rsid w:val="00162EE7"/>
    <w:rsid w:val="001C4328"/>
    <w:rsid w:val="001D0059"/>
    <w:rsid w:val="001D0197"/>
    <w:rsid w:val="001F1DA9"/>
    <w:rsid w:val="00245BEB"/>
    <w:rsid w:val="0044623E"/>
    <w:rsid w:val="00450477"/>
    <w:rsid w:val="00497203"/>
    <w:rsid w:val="0051433B"/>
    <w:rsid w:val="005478D2"/>
    <w:rsid w:val="00572150"/>
    <w:rsid w:val="005865E5"/>
    <w:rsid w:val="00640A94"/>
    <w:rsid w:val="006A1C5A"/>
    <w:rsid w:val="0072197B"/>
    <w:rsid w:val="00722F64"/>
    <w:rsid w:val="00756205"/>
    <w:rsid w:val="00792F91"/>
    <w:rsid w:val="007D4388"/>
    <w:rsid w:val="007E365F"/>
    <w:rsid w:val="00803C22"/>
    <w:rsid w:val="00856CEE"/>
    <w:rsid w:val="008B4F87"/>
    <w:rsid w:val="0094696F"/>
    <w:rsid w:val="00974FB6"/>
    <w:rsid w:val="00995F6F"/>
    <w:rsid w:val="00AD75B6"/>
    <w:rsid w:val="00B73353"/>
    <w:rsid w:val="00B74BD6"/>
    <w:rsid w:val="00D161C2"/>
    <w:rsid w:val="00D5492A"/>
    <w:rsid w:val="00DE35A6"/>
    <w:rsid w:val="00EA1699"/>
    <w:rsid w:val="00F518AA"/>
    <w:rsid w:val="00FD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447B6"/>
  <w15:chartTrackingRefBased/>
  <w15:docId w15:val="{EBB98E1C-D841-4E59-AE2A-8FF209233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F1DA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3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2022-05-19T11:49:00Z</cp:lastPrinted>
  <dcterms:created xsi:type="dcterms:W3CDTF">2019-10-11T06:29:00Z</dcterms:created>
  <dcterms:modified xsi:type="dcterms:W3CDTF">2022-05-19T11:50:00Z</dcterms:modified>
</cp:coreProperties>
</file>