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80A0D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280A0D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80A0D">
        <w:rPr>
          <w:rFonts w:ascii="Times New Roman" w:hAnsi="Times New Roman" w:cs="Times New Roman"/>
          <w:b/>
          <w:sz w:val="28"/>
          <w:szCs w:val="28"/>
        </w:rPr>
        <w:t>0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80A0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280A0D">
        <w:rPr>
          <w:rFonts w:ascii="Times New Roman" w:hAnsi="Times New Roman" w:cs="Times New Roman"/>
          <w:sz w:val="28"/>
          <w:szCs w:val="28"/>
        </w:rPr>
        <w:t>09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280A0D">
        <w:rPr>
          <w:rFonts w:ascii="Times New Roman" w:hAnsi="Times New Roman" w:cs="Times New Roman"/>
          <w:sz w:val="28"/>
          <w:szCs w:val="28"/>
        </w:rPr>
        <w:t>0</w:t>
      </w:r>
      <w:r w:rsidR="0095155D">
        <w:rPr>
          <w:rFonts w:ascii="Times New Roman" w:hAnsi="Times New Roman" w:cs="Times New Roman"/>
          <w:sz w:val="28"/>
          <w:szCs w:val="28"/>
        </w:rPr>
        <w:t>1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280A0D">
        <w:rPr>
          <w:rFonts w:ascii="Times New Roman" w:hAnsi="Times New Roman" w:cs="Times New Roman"/>
          <w:sz w:val="28"/>
          <w:szCs w:val="28"/>
        </w:rPr>
        <w:t>4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280A0D">
        <w:rPr>
          <w:rFonts w:ascii="Times New Roman" w:hAnsi="Times New Roman" w:cs="Times New Roman"/>
          <w:sz w:val="28"/>
          <w:szCs w:val="28"/>
        </w:rPr>
        <w:t>двадесет и трето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4B2AEE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7D0A7F" w:rsidRPr="007D0A7F" w:rsidRDefault="007D0A7F" w:rsidP="007D0A7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7D0A7F">
        <w:rPr>
          <w:rFonts w:ascii="Times New Roman" w:hAnsi="Times New Roman" w:cs="Times New Roman"/>
          <w:sz w:val="24"/>
          <w:szCs w:val="24"/>
        </w:rPr>
        <w:t>И</w:t>
      </w:r>
      <w:r w:rsidRPr="007D0A7F">
        <w:rPr>
          <w:rFonts w:ascii="Times New Roman" w:hAnsi="Times New Roman" w:cs="Times New Roman"/>
          <w:sz w:val="24"/>
          <w:szCs w:val="24"/>
        </w:rPr>
        <w:t xml:space="preserve">зготвяне на административна преписка , във връзка с писмо от РУ МВР Б . Слатина по дознание №545/2023 година по описа на РУ Бяла Слатина   и член 159 от НПК </w:t>
      </w:r>
    </w:p>
    <w:p w:rsidR="0041359B" w:rsidRPr="0041359B" w:rsidRDefault="0041359B" w:rsidP="007D0A7F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</w:t>
      </w:r>
      <w:r w:rsidR="00AF2B6F" w:rsidRPr="001A04E3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592" w:rsidRPr="00291592" w:rsidRDefault="009B040D" w:rsidP="00291592">
      <w:pPr>
        <w:rPr>
          <w:rFonts w:ascii="Times New Roman" w:hAnsi="Times New Roman" w:cs="Times New Roman"/>
          <w:sz w:val="24"/>
          <w:szCs w:val="24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291592" w:rsidRPr="00291592">
        <w:rPr>
          <w:rFonts w:ascii="Times New Roman" w:hAnsi="Times New Roman" w:cs="Times New Roman"/>
          <w:sz w:val="24"/>
          <w:szCs w:val="24"/>
        </w:rPr>
        <w:t xml:space="preserve">Одобрява подготвената по писмото преписка в дежурство от 08.01.2024 година на членове на комисията и указва да се изпрати преписката на разследващ полицай </w:t>
      </w:r>
      <w:proofErr w:type="spellStart"/>
      <w:r w:rsidR="00291592" w:rsidRPr="00291592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291592" w:rsidRPr="00291592">
        <w:rPr>
          <w:rFonts w:ascii="Times New Roman" w:hAnsi="Times New Roman" w:cs="Times New Roman"/>
          <w:sz w:val="24"/>
          <w:szCs w:val="24"/>
        </w:rPr>
        <w:t xml:space="preserve">. Каменова в РУ на МВР Бяла Слатина 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291592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291592">
        <w:rPr>
          <w:rFonts w:ascii="Times New Roman" w:hAnsi="Times New Roman" w:cs="Times New Roman"/>
          <w:sz w:val="24"/>
          <w:szCs w:val="24"/>
        </w:rPr>
        <w:t>45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291592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D43BE"/>
    <w:rsid w:val="001E1925"/>
    <w:rsid w:val="001E3839"/>
    <w:rsid w:val="002425D5"/>
    <w:rsid w:val="002643E2"/>
    <w:rsid w:val="00280A0D"/>
    <w:rsid w:val="002813C7"/>
    <w:rsid w:val="00291592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2AEE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D0A7F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C1B0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2023-10-03T15:10:00Z</cp:lastPrinted>
  <dcterms:created xsi:type="dcterms:W3CDTF">2023-12-11T10:01:00Z</dcterms:created>
  <dcterms:modified xsi:type="dcterms:W3CDTF">2024-01-09T15:32:00Z</dcterms:modified>
</cp:coreProperties>
</file>