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57DB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957DB4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957DB4">
        <w:rPr>
          <w:rFonts w:ascii="Times New Roman" w:hAnsi="Times New Roman" w:cs="Times New Roman"/>
          <w:sz w:val="28"/>
          <w:szCs w:val="28"/>
        </w:rPr>
        <w:t>27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957DB4">
        <w:rPr>
          <w:rFonts w:ascii="Times New Roman" w:hAnsi="Times New Roman" w:cs="Times New Roman"/>
          <w:sz w:val="28"/>
          <w:szCs w:val="28"/>
        </w:rPr>
        <w:t>дванадесето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CA7242" w:rsidRPr="00CA7242" w:rsidRDefault="00CA7242" w:rsidP="00CA7242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CA72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убликуване на списък с упълномощени представители на МК СДС „ВМРО-БНД, КП Левицата!, ПП БДГ, КП Алтернатива на гражданите и ПП СДС“ за община Роман.</w:t>
      </w:r>
    </w:p>
    <w:p w:rsidR="00D72840" w:rsidRPr="00D72840" w:rsidRDefault="00D72840" w:rsidP="00D7284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D7284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убликуване на списък с упълномощени представители на ПП „ГЕРБ“ за община Роман.</w:t>
      </w:r>
    </w:p>
    <w:p w:rsidR="002A404E" w:rsidRPr="002A404E" w:rsidRDefault="002A404E" w:rsidP="002A404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2A40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егистриране на застъпници на кандидатската листа за общински съветници/кметове на КОАЛИЦИЯ „НЕУТРАЛНА БЪЛГАРИЯ“ за община Роман.</w:t>
      </w:r>
    </w:p>
    <w:p w:rsidR="00414817" w:rsidRPr="00414817" w:rsidRDefault="00414817" w:rsidP="00414817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4148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егистриране на застъпници на кандидатската листа за общински съветници/кметове на ПП „ЗНС“ за община Роман.</w:t>
      </w:r>
    </w:p>
    <w:p w:rsidR="00BC7BFD" w:rsidRDefault="00BC7BFD" w:rsidP="00BC7BFD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BC7B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свобождаване и назначаване на членове на СИК в община Роман в изборите за общински съветници и за кметове на 29 октомври 2023 г.</w:t>
      </w:r>
    </w:p>
    <w:p w:rsidR="002A585D" w:rsidRPr="002A585D" w:rsidRDefault="002A585D" w:rsidP="002A585D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A585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Допълване на работна група от специалисти към ОИК Роман</w:t>
      </w:r>
    </w:p>
    <w:p w:rsidR="005A2221" w:rsidRPr="005A2221" w:rsidRDefault="005A2221" w:rsidP="005A2221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A2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Приемане на Оперативен план за определяне на функциите на членовете на Общинска избирателна комисия - Роман в изборния ден за произвеждане на изборите за общински съветници и за кметове на 29 октомври 2023 г.</w:t>
      </w:r>
    </w:p>
    <w:p w:rsidR="00842FDD" w:rsidRPr="00842FDD" w:rsidRDefault="00842FDD" w:rsidP="00842FDD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2F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мерки в изпълнение на Оперативен план за организацията на работа в ОИК- Роман в деня на изборите за общински съветници и за кметове на 29.10.23 г.</w:t>
      </w:r>
    </w:p>
    <w:p w:rsidR="00ED1AB0" w:rsidRPr="00ED1AB0" w:rsidRDefault="00ED1AB0" w:rsidP="00ED1AB0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1A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Утвърждаване на план-схема на разположението на Общинска избирателна комисия Роман и Изчислителния пункт към ОИК-Роман в сградата на община Роман при произвеждането на избори за общински съветници и кметове на 29 октомври 2023 г.</w:t>
      </w:r>
    </w:p>
    <w:p w:rsidR="002949A8" w:rsidRPr="002949A8" w:rsidRDefault="002949A8" w:rsidP="002949A8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2949A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на членове на ОИК-Роман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избори за общински съветници и за кметове на 29 октомври 2023 г. в община Роман.</w:t>
      </w:r>
    </w:p>
    <w:p w:rsidR="00BE3A08" w:rsidRDefault="00377BFB" w:rsidP="00377BFB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77BF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 членове на Общинска избирателна комисия – Роман, които да предадат изборните книжа и материали от проведените избори за общински съветници и за кметове на 29.10. 2023 година на ЦИК</w:t>
      </w:r>
    </w:p>
    <w:p w:rsidR="00C32A2A" w:rsidRPr="00C32A2A" w:rsidRDefault="00C32A2A" w:rsidP="00C32A2A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32A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регистриране на застъпници на </w:t>
      </w:r>
      <w:r w:rsidRPr="00C32A2A">
        <w:rPr>
          <w:rFonts w:ascii="Helvetica" w:hAnsi="Helvetica" w:cs="Helvetica"/>
          <w:color w:val="333333"/>
          <w:sz w:val="21"/>
          <w:szCs w:val="21"/>
        </w:rPr>
        <w:t>Любомир Иванов Лалов - независим кандидат за Кмет на община Роман.</w:t>
      </w:r>
    </w:p>
    <w:p w:rsidR="002B156F" w:rsidRDefault="002B156F" w:rsidP="002B156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B156F" w:rsidRPr="002B156F" w:rsidRDefault="00EB3BBB" w:rsidP="002B156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037F" w:rsidRPr="00726538" w:rsidRDefault="009B040D" w:rsidP="00D446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</w:t>
      </w:r>
      <w:r w:rsidR="00726538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си при спазване на изискванията за з</w:t>
      </w:r>
      <w:r w:rsidR="00726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ащита на личните данни списък с 5</w:t>
      </w:r>
      <w:r w:rsidR="00726538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(пет</w:t>
      </w:r>
      <w:r w:rsidR="00726538" w:rsidRPr="009D7DB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)</w:t>
      </w:r>
      <w:r w:rsidR="00726538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упълно</w:t>
      </w:r>
      <w:r w:rsidR="007265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мощени представители на МК СДС „ВМРО-БНД, КП Левицата!, ПП БДГ, КП Алтернатива на гражданите и ПП СДС“ </w:t>
      </w:r>
      <w:r w:rsidR="00726538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коректни данни съгласно </w:t>
      </w:r>
      <w:r w:rsidR="00726538" w:rsidRPr="00104EA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1</w:t>
      </w:r>
      <w:r w:rsidR="00726538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  <w:r w:rsidR="009E756C">
        <w:t xml:space="preserve"> </w:t>
      </w:r>
    </w:p>
    <w:p w:rsidR="00D446AE" w:rsidRPr="00E41AE0" w:rsidRDefault="00FE037F" w:rsidP="00E41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E41AE0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си при спазване на изискванията за з</w:t>
      </w:r>
      <w:r w:rsidR="00E41A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ащита на личните данни списък с 15</w:t>
      </w:r>
      <w:r w:rsidR="00E41AE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(петнадесет</w:t>
      </w:r>
      <w:r w:rsidR="00E41AE0" w:rsidRPr="009D7DB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)</w:t>
      </w:r>
      <w:r w:rsidR="00E41AE0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упълно</w:t>
      </w:r>
      <w:r w:rsidR="00E41A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мощени представители на ПП „ГЕРБ“ </w:t>
      </w:r>
      <w:r w:rsidR="00E41AE0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коректни данни съгласно </w:t>
      </w:r>
      <w:r w:rsidR="00E41AE0" w:rsidRPr="00104EA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1</w:t>
      </w:r>
      <w:r w:rsidR="00E41AE0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5B4A5E" w:rsidRPr="00596238" w:rsidRDefault="00A128D8" w:rsidP="005962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b/>
          <w:sz w:val="28"/>
          <w:szCs w:val="28"/>
        </w:rPr>
        <w:t>По т.3</w:t>
      </w:r>
      <w:r w:rsidRPr="009B74F8">
        <w:t xml:space="preserve">  </w:t>
      </w:r>
      <w:r w:rsidR="00596238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– </w:t>
      </w:r>
      <w:r w:rsidR="005962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12 </w:t>
      </w:r>
      <w:r w:rsidR="00596238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="00596238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дванадесет</w:t>
      </w:r>
      <w:r w:rsidR="00596238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) броя застъпници на кандидатската листа за общински съветници/кметове на </w:t>
      </w:r>
      <w:r w:rsidR="005962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</w:t>
      </w:r>
      <w:r w:rsidR="00596238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5962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НЕУТРАЛНА БЪЛГАРИЯ</w:t>
      </w:r>
      <w:r w:rsidR="00596238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в изборите на 29 октомври 2023 г. съгласно приложен Списък, представляващ </w:t>
      </w:r>
      <w:r w:rsidR="00596238" w:rsidRPr="009944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  <w:r w:rsidR="00596238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неразделна част от настоящото решение.</w:t>
      </w:r>
    </w:p>
    <w:p w:rsidR="00EB431E" w:rsidRPr="00AC5900" w:rsidRDefault="005B4A5E" w:rsidP="00EB43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–</w:t>
      </w:r>
      <w:r w:rsidR="00EB43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(</w:t>
      </w:r>
      <w:r w:rsidR="00EB431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един</w:t>
      </w:r>
      <w:r w:rsidR="00EB43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брой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застъпни</w:t>
      </w:r>
      <w:r w:rsidR="00EB43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ци 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кандидатската листа за общински съветници/кметове на </w:t>
      </w:r>
      <w:r w:rsidR="00EB43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r w:rsidR="00EB43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ЗНС“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на 29 октомври 2023 г. съгласно приложен Списък, представляващ </w:t>
      </w:r>
      <w:r w:rsidR="00EB431E" w:rsidRPr="009944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  <w:r w:rsidR="00EB431E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неразделна част от настоящото решение.</w:t>
      </w:r>
    </w:p>
    <w:p w:rsidR="00CD34EE" w:rsidRPr="00344B03" w:rsidRDefault="005227A4" w:rsidP="00CD34E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D34E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D34EE"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Извършва замени в състава на СИ</w:t>
      </w:r>
      <w:r w:rsidR="00CD34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на територията на община Роман</w:t>
      </w:r>
      <w:r w:rsidR="00CD34EE"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984"/>
        <w:gridCol w:w="2268"/>
        <w:gridCol w:w="3402"/>
      </w:tblGrid>
      <w:tr w:rsidR="00CD34EE" w:rsidRPr="00344B03" w:rsidTr="003C0352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избирателна секция №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заменяния член на СИК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нов член на СИК</w:t>
            </w:r>
          </w:p>
        </w:tc>
      </w:tr>
      <w:tr w:rsidR="00CD34EE" w:rsidRPr="00344B03" w:rsidTr="003C0352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0632 00 009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Pr="00344B03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Цветанова Недкова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34EE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Любомирова Генова</w:t>
            </w:r>
          </w:p>
          <w:p w:rsidR="00CD34EE" w:rsidRPr="00C52FE4" w:rsidRDefault="00CD34EE" w:rsidP="003C035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ЕГН: </w:t>
            </w:r>
            <w:r w:rsidR="000144A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  <w:t>************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, висше</w:t>
            </w:r>
          </w:p>
          <w:p w:rsidR="00CD34EE" w:rsidRPr="00344B03" w:rsidRDefault="00CD34EE" w:rsidP="00F75D9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Тел: </w:t>
            </w:r>
            <w:r w:rsidR="00F75D9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</w:tr>
    </w:tbl>
    <w:p w:rsidR="00ED0AD9" w:rsidRPr="00452160" w:rsidRDefault="003E436A" w:rsidP="00ED0A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D0AD9" w:rsidRP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 Допълва свои</w:t>
      </w:r>
      <w:r w:rsidR="00ED0AD9"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 с №6-МИ23 /09.</w:t>
      </w:r>
      <w:r w:rsidR="00ED0AD9"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.2023 г. и №21-МИ23/11.09.2023 г,</w:t>
      </w:r>
      <w:r w:rsidR="00ED0AD9"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следва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ED0AD9" w:rsidRPr="00452160" w:rsidRDefault="00ED0AD9" w:rsidP="00ED0A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Привлича като специалист – технически сътрудник Калинка Цветанова Иванова за периода на подготовка за предаване на избо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рните книжа и материали на СИК </w:t>
      </w:r>
      <w:r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/ПСИК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4521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и за подпомагане приемането на протоколите от СИК/ПСИК след изборния ден.</w:t>
      </w:r>
    </w:p>
    <w:p w:rsidR="003C04E4" w:rsidRPr="009A6B77" w:rsidRDefault="00ED0AD9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C04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C04E4"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Приема ОПЕРАТИВЕН ПЛАН за организацията на работата в ОИК Роман и отчитане на резултатите от изборите за общински съветници и кметове</w:t>
      </w:r>
      <w:r w:rsidR="003C04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</w:t>
      </w:r>
      <w:r w:rsidR="003C04E4"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3C04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 октомври 2023</w:t>
      </w:r>
      <w:r w:rsidR="003C04E4"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p w:rsidR="003C04E4" w:rsidRPr="009A6B77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осъществяване на правомощията си съгласно Изборния кодекс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ОИК- Роман 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създава </w:t>
      </w: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ОПЕРАТИВНО БЮРО 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състав: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1.Марин Иванов Връбчев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2.Детелина Тодорова Димитрова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3.Камелия Борисова Иванова</w:t>
      </w:r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4.Нина Върбанова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Съйкова</w:t>
      </w:r>
      <w:proofErr w:type="spellEnd"/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5.Христиана Красимирова Иванова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6.Рая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Тодоринова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Стефанова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1.1.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Оперативното бюро има следните функции: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след 7,00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в деня на изборите обобщава получената информация от СИК и информира ЦИК за хода на произвеждането на изборите в общината и подготвя съобщения за предаване от говорителя на средствата за масово осведомяване;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изготвя съобщения за междинните данни на произвеждащите се избори;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координира организационно-техническата работа за приемане и отчитане резултатите от изборите;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свиква ОИК на заседания за своевременно вземане на решения по неотложни проблеми;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1.2. 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комисия, на база информацията от оперативното бюро изпраща до ЦИК обобщена за общината справка, съдържаща следните данни: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до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7.40 </w:t>
      </w: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ч.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– открити ли са всички избирателни секции, работят ли нормално, имат ли възникнали проблеми;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към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11.00 ч., и 16.00 </w:t>
      </w: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ч. 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броя на гласувалите. Информацията се изпраща съответно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11.30 ч., 16.30 ч. </w:t>
      </w:r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до 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20.30 </w:t>
      </w: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ч. 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информация за приключване на изборния ден и за секциите, в които 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ласуването продължава след 20.00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</w:t>
      </w:r>
    </w:p>
    <w:p w:rsidR="003C04E4" w:rsidRPr="00870D92" w:rsidRDefault="003C04E4" w:rsidP="003C04E4">
      <w:pPr>
        <w:spacing w:line="240" w:lineRule="auto"/>
        <w:rPr>
          <w:rFonts w:ascii="Times New Roman" w:hAnsi="Times New Roman" w:cs="Times New Roman"/>
          <w:szCs w:val="26"/>
        </w:rPr>
      </w:pPr>
      <w:r w:rsidRPr="00870D92">
        <w:rPr>
          <w:rFonts w:ascii="Times New Roman" w:hAnsi="Times New Roman" w:cs="Times New Roman"/>
          <w:szCs w:val="26"/>
        </w:rPr>
        <w:t xml:space="preserve">До </w:t>
      </w:r>
      <w:r w:rsidRPr="00870D92">
        <w:rPr>
          <w:rFonts w:ascii="Times New Roman" w:hAnsi="Times New Roman" w:cs="Times New Roman"/>
          <w:b/>
          <w:bCs/>
          <w:szCs w:val="26"/>
        </w:rPr>
        <w:t>20.30 ч.</w:t>
      </w:r>
      <w:r w:rsidRPr="00870D92">
        <w:rPr>
          <w:rFonts w:ascii="Times New Roman" w:hAnsi="Times New Roman" w:cs="Times New Roman"/>
          <w:szCs w:val="26"/>
        </w:rPr>
        <w:t xml:space="preserve"> ОИК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 w:rsidR="003C04E4" w:rsidRPr="009A6B77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lastRenderedPageBreak/>
        <w:t>1.3.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9A6B77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Оперативното бюро 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разработва схема за достъп и пропускателен режим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помещенията на ОИК-Роман от 28.10.2023</w:t>
      </w:r>
      <w:r w:rsidRPr="009A6B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до приключване на изборите и обработката на изборните резултати.</w:t>
      </w:r>
    </w:p>
    <w:p w:rsidR="003C04E4" w:rsidRPr="00963AEE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ПРЕСЦЕНТЪР, ВРЪЗКА С МЕДИИ: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Рая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Тодоринова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Стефанова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 3. </w:t>
      </w:r>
      <w:r w:rsidRPr="005E5D13">
        <w:rPr>
          <w:rFonts w:ascii="Helvetica" w:hAnsi="Helvetica" w:cs="Helvetica"/>
          <w:b/>
          <w:color w:val="333333"/>
          <w:sz w:val="21"/>
          <w:szCs w:val="21"/>
        </w:rPr>
        <w:t>РАБОТНА ГРУПА „ЖАЛБИ И СИГНАЛИ”</w:t>
      </w:r>
      <w:r>
        <w:rPr>
          <w:rFonts w:ascii="Helvetica" w:hAnsi="Helvetica" w:cs="Helvetica"/>
          <w:color w:val="333333"/>
          <w:sz w:val="21"/>
          <w:szCs w:val="21"/>
        </w:rPr>
        <w:t xml:space="preserve"> в състав: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Ръководител: Нина Върбанова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Съйкова</w:t>
      </w:r>
      <w:proofErr w:type="spellEnd"/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членове: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Рая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Тодоринова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Стефанова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Марин Иванов Връбчев</w:t>
      </w:r>
    </w:p>
    <w:p w:rsidR="003C04E4" w:rsidRPr="005E5D13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 w:rsidRPr="005E5D13">
        <w:rPr>
          <w:rFonts w:ascii="Helvetica" w:hAnsi="Helvetica" w:cs="Helvetica"/>
          <w:b/>
          <w:color w:val="333333"/>
          <w:sz w:val="21"/>
          <w:szCs w:val="21"/>
        </w:rPr>
        <w:t>Всяка получена информация от такъв характер незабавно се предава на групата.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телефонни или постъпили на електронна поща запитвания за отговор се повиква най-близко намиращият се свободен член на ОИК-Роман.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C04E4" w:rsidRPr="00963AEE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РАБОТНИ ГРУПИ НА ОИК-РОМАН ЗА ПРИЕМАНЕ НА ИЗБОРНИТЕ КНИЖА И МАТЕРИАЛИ ОТ </w:t>
      </w:r>
      <w:r w:rsidRPr="00820D9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СИК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/ПСИК</w:t>
      </w:r>
      <w:r w:rsidRPr="00820D9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:</w:t>
      </w:r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Разпределение  на функциите на членовете на </w:t>
      </w:r>
      <w:r w:rsidRPr="00963AEE">
        <w:rPr>
          <w:rFonts w:ascii="Helvetica" w:eastAsia="Times New Roman" w:hAnsi="Helvetica" w:cs="Helvetica"/>
          <w:sz w:val="21"/>
          <w:szCs w:val="21"/>
          <w:lang w:eastAsia="bg-BG"/>
        </w:rPr>
        <w:t>Общинска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избирателна комисия – Роман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предаване на про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токолите от СИК/ПСИК в изборния ден на 29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023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C04E4" w:rsidRPr="00E60DB8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РАБОТНА ГРУПА „</w:t>
      </w:r>
      <w:r w:rsidRPr="00820D9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ПЪРВА КОНТРОЛА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” </w:t>
      </w:r>
      <w:r w:rsidRPr="00E60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състав: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1.Радослава Петкова Велева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2.Христиана Красимирова Иванова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3.Соня Найденова Петрова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4.Младенка Иванова Цветкова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C04E4" w:rsidRPr="00B664B1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>Осъществява</w:t>
      </w:r>
      <w:r w:rsidRPr="00B664B1">
        <w:rPr>
          <w:rFonts w:ascii="Helvetica" w:eastAsia="Times New Roman" w:hAnsi="Helvetica" w:cs="Helvetica"/>
          <w:sz w:val="21"/>
          <w:szCs w:val="21"/>
          <w:lang w:eastAsia="bg-BG"/>
        </w:rPr>
        <w:t xml:space="preserve"> контрол при приемане на: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1.</w:t>
      </w:r>
      <w:r w:rsidRPr="00230378">
        <w:rPr>
          <w:rFonts w:ascii="Helvetica" w:hAnsi="Helvetica" w:cs="Helvetica"/>
          <w:b/>
          <w:color w:val="333333"/>
          <w:sz w:val="21"/>
          <w:szCs w:val="21"/>
        </w:rPr>
        <w:t>Плик с надпис „Плик № 1-МИ - Списъци на СИК № ........“ СИК/ПСИК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F60F29">
        <w:rPr>
          <w:rFonts w:ascii="Helvetica" w:hAnsi="Helvetica" w:cs="Helvetica"/>
          <w:color w:val="333333"/>
          <w:sz w:val="21"/>
          <w:szCs w:val="21"/>
        </w:rPr>
        <w:t>при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391CCD">
        <w:rPr>
          <w:rFonts w:ascii="Helvetica" w:hAnsi="Helvetica" w:cs="Helvetica"/>
          <w:color w:val="333333"/>
          <w:sz w:val="21"/>
          <w:szCs w:val="21"/>
        </w:rPr>
        <w:t>гласуване само с бюлетини или с машина и бюлетини</w:t>
      </w:r>
      <w:r>
        <w:rPr>
          <w:rFonts w:ascii="Helvetica" w:hAnsi="Helvetica" w:cs="Helvetica"/>
          <w:color w:val="333333"/>
          <w:sz w:val="21"/>
          <w:szCs w:val="21"/>
        </w:rPr>
        <w:t xml:space="preserve"> със следното задължително съдържание</w:t>
      </w:r>
      <w:r w:rsidRPr="00391CCD"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1.1.избирателния списък (част І – Приложение № 1-МИ, и част ІІ – Приложение № 2-МИ, приложения № 3-МИ за ПСИК);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1.2. декларациите (приложения № 15-МИ и № 80-МИ) и удостоверенията, приложени към избирателния списък (Приложения № 14-МИ и № 16-МИ);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1.3. списъка на заличените лица (Приложение № 6-МИ);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1.4. списъка за допълнително вписване на придружителите (Приложение № 79-МИ).</w:t>
      </w:r>
    </w:p>
    <w:p w:rsidR="003C04E4" w:rsidRPr="005967F7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  <w:lang w:val="en-US"/>
        </w:rPr>
      </w:pP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  <w:r>
        <w:rPr>
          <w:rFonts w:ascii="Helvetica" w:hAnsi="Helvetica" w:cs="Helvetica"/>
          <w:sz w:val="21"/>
          <w:szCs w:val="21"/>
        </w:rPr>
        <w:lastRenderedPageBreak/>
        <w:t>Плик №1</w:t>
      </w:r>
      <w:r w:rsidRPr="005967F7">
        <w:rPr>
          <w:rFonts w:ascii="Helvetica" w:hAnsi="Helvetica" w:cs="Helvetica"/>
          <w:sz w:val="21"/>
          <w:szCs w:val="21"/>
        </w:rPr>
        <w:t xml:space="preserve"> трябва да е запечатен и подписан на мястото за запечатване от членовете на СИК и  подпечатан с печата на СИК. Върху плика трябва да е изписан пълният 9-цифрен номер на секцията.</w:t>
      </w:r>
    </w:p>
    <w:p w:rsidR="003C04E4" w:rsidRPr="005967F7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  <w:lang w:val="en-US"/>
        </w:rPr>
      </w:pPr>
    </w:p>
    <w:p w:rsidR="003C04E4" w:rsidRPr="001178EA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2.</w:t>
      </w:r>
      <w:r w:rsidRPr="00230378">
        <w:rPr>
          <w:rFonts w:ascii="Helvetica" w:hAnsi="Helvetica" w:cs="Helvetica"/>
          <w:b/>
          <w:color w:val="333333"/>
          <w:sz w:val="21"/>
          <w:szCs w:val="21"/>
        </w:rPr>
        <w:t>В плик с надпис „Плик № 2-МИ - Протоколи на СИК № ……“ СИК/ПСИК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, </w:t>
      </w:r>
      <w:r w:rsidRPr="00391CCD">
        <w:rPr>
          <w:rFonts w:ascii="Helvetica" w:hAnsi="Helvetica" w:cs="Helvetica"/>
          <w:b/>
          <w:color w:val="333333"/>
          <w:sz w:val="21"/>
          <w:szCs w:val="21"/>
        </w:rPr>
        <w:t>к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>огато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391CCD">
        <w:rPr>
          <w:rFonts w:ascii="Helvetica" w:hAnsi="Helvetica" w:cs="Helvetica"/>
          <w:b/>
          <w:color w:val="333333"/>
          <w:sz w:val="21"/>
          <w:szCs w:val="21"/>
        </w:rPr>
        <w:t>с</w:t>
      </w:r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е </w:t>
      </w:r>
      <w:proofErr w:type="spellStart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>гласува</w:t>
      </w:r>
      <w:proofErr w:type="spellEnd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</w:t>
      </w:r>
      <w:proofErr w:type="spellStart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>само</w:t>
      </w:r>
      <w:proofErr w:type="spellEnd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с </w:t>
      </w:r>
      <w:proofErr w:type="spellStart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>хартиени</w:t>
      </w:r>
      <w:proofErr w:type="spellEnd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</w:t>
      </w:r>
      <w:proofErr w:type="spellStart"/>
      <w:r w:rsidRPr="00391CCD">
        <w:rPr>
          <w:rFonts w:ascii="Helvetica" w:hAnsi="Helvetica" w:cs="Helvetica"/>
          <w:b/>
          <w:color w:val="333333"/>
          <w:sz w:val="21"/>
          <w:szCs w:val="21"/>
          <w:lang w:val="en-US"/>
        </w:rPr>
        <w:t>бюлетини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Pr="001178EA">
        <w:rPr>
          <w:rFonts w:ascii="Helvetica" w:hAnsi="Helvetica" w:cs="Helvetica"/>
          <w:color w:val="333333"/>
          <w:sz w:val="21"/>
          <w:szCs w:val="21"/>
        </w:rPr>
        <w:t xml:space="preserve">със следното </w:t>
      </w:r>
      <w:proofErr w:type="spellStart"/>
      <w:r w:rsidRPr="001178EA">
        <w:rPr>
          <w:rFonts w:ascii="Helvetica" w:hAnsi="Helvetica" w:cs="Helvetica"/>
          <w:color w:val="333333"/>
          <w:sz w:val="21"/>
          <w:szCs w:val="21"/>
        </w:rPr>
        <w:t>зъдължително</w:t>
      </w:r>
      <w:proofErr w:type="spellEnd"/>
      <w:r w:rsidRPr="001178EA">
        <w:rPr>
          <w:rFonts w:ascii="Helvetica" w:hAnsi="Helvetica" w:cs="Helvetica"/>
          <w:color w:val="333333"/>
          <w:sz w:val="21"/>
          <w:szCs w:val="21"/>
        </w:rPr>
        <w:t xml:space="preserve"> съдържание: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2.1. попълнения и подписан протокол на СИК с резултатите от гласуването за общински съветници (Приложение № 100-МИ-х);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2.2. попълнения и подписан протокол на СИК с резултатите от гласуването за кмет на община (Приложение № 102-МИ-х);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2.3. попълнения и подписан протокол на СИК с резултатите от гласуването за кмет на кметство (Приложение № 102-МИ-х) – ако се произвежда такъв избор;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2.4. протокола за предаване и приемане на изборните книжа и материали (приложения № 85-МИ или № 86-МИ за ПСИК);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2.5. протокола за предаване на сгрешен формуляр и приемане на нов формуляр на протокол на СИК/ПСИК, ако е съставен такъв при сгрешен протокол (Приложение № 88-МИ);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2.6. протокола с решението на СИК/ПСИК при оспорване действителността или недействителността на някой глас;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2.7. особеното мнение на член на СИК/ПСИК, който не е съгласен с отразените в протокола резултати от гласуването;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2.8. ксерокопия на черновите на протоколите на СИК/ПСИК.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3.</w:t>
      </w:r>
      <w:r w:rsidRPr="00230378">
        <w:rPr>
          <w:rFonts w:ascii="Helvetica" w:hAnsi="Helvetica" w:cs="Helvetica"/>
          <w:b/>
          <w:color w:val="333333"/>
          <w:sz w:val="21"/>
          <w:szCs w:val="21"/>
        </w:rPr>
        <w:t>В плик с надпис „Плик № 2-МИ - Протоколи на СИК № ……“ СИК/ПСИК</w:t>
      </w:r>
      <w:r>
        <w:rPr>
          <w:rFonts w:ascii="Helvetica" w:hAnsi="Helvetica" w:cs="Helvetica"/>
          <w:b/>
          <w:color w:val="333333"/>
          <w:sz w:val="21"/>
          <w:szCs w:val="21"/>
        </w:rPr>
        <w:t>, к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>огато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b/>
          <w:color w:val="333333"/>
          <w:sz w:val="21"/>
          <w:szCs w:val="21"/>
        </w:rPr>
        <w:t>с</w:t>
      </w: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е 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>гласува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с 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>хартиени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>бюлетини</w:t>
      </w:r>
      <w:proofErr w:type="spellEnd"/>
      <w:r>
        <w:rPr>
          <w:rFonts w:ascii="Helvetica" w:hAnsi="Helvetica" w:cs="Helvetica"/>
          <w:b/>
          <w:color w:val="333333"/>
          <w:sz w:val="21"/>
          <w:szCs w:val="21"/>
        </w:rPr>
        <w:t xml:space="preserve"> и машина</w:t>
      </w:r>
      <w:r w:rsidRPr="001178EA">
        <w:rPr>
          <w:rFonts w:ascii="Helvetica" w:hAnsi="Helvetica" w:cs="Helvetica"/>
          <w:color w:val="333333"/>
          <w:sz w:val="21"/>
          <w:szCs w:val="21"/>
        </w:rPr>
        <w:t xml:space="preserve"> със следното </w:t>
      </w:r>
      <w:proofErr w:type="spellStart"/>
      <w:r w:rsidRPr="001178EA">
        <w:rPr>
          <w:rFonts w:ascii="Helvetica" w:hAnsi="Helvetica" w:cs="Helvetica"/>
          <w:color w:val="333333"/>
          <w:sz w:val="21"/>
          <w:szCs w:val="21"/>
        </w:rPr>
        <w:t>зъдължително</w:t>
      </w:r>
      <w:proofErr w:type="spellEnd"/>
      <w:r w:rsidRPr="001178EA">
        <w:rPr>
          <w:rFonts w:ascii="Helvetica" w:hAnsi="Helvetica" w:cs="Helvetica"/>
          <w:color w:val="333333"/>
          <w:sz w:val="21"/>
          <w:szCs w:val="21"/>
        </w:rPr>
        <w:t xml:space="preserve"> съдържание</w:t>
      </w:r>
      <w:r>
        <w:rPr>
          <w:rFonts w:ascii="Helvetica" w:hAnsi="Helvetica" w:cs="Helvetica"/>
          <w:b/>
          <w:color w:val="333333"/>
          <w:sz w:val="21"/>
          <w:szCs w:val="21"/>
        </w:rPr>
        <w:t>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3.1. попълнения и подписан протокол на СИК с резултатите от гласуването за общински съветници (Приложение № 101-МИ-хм);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3.2. попълнения и подписан протокол на СИК с резултатите от гласуването за кмет на община (Приложение № 103-МИ-хм);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3.3. попълнения и подписан протокол на СИК с резултатите от гласуването за кмет на кметство (Приложение № 103-МИ-хм) – ако се произвежда такъв избор;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3.4. запечатаните прозрачни пликове с двете флаш памети;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3.5. запечатания прозрачен плик с петте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смарт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карти;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3.6. финалния отчет от машинното </w:t>
      </w:r>
      <w:r w:rsidRPr="00020EB2">
        <w:rPr>
          <w:rFonts w:ascii="Helvetica" w:hAnsi="Helvetica" w:cs="Helvetica"/>
          <w:color w:val="333333"/>
          <w:sz w:val="21"/>
          <w:szCs w:val="21"/>
        </w:rPr>
        <w:t>гласуване – 3 броя;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3.7. протокола за предаване и приемане на изборните книжа и материали (Приложение № 85-МИ);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3.8. протокола за предаване на сгрешен формуляр и приемане на нов формуляр на протокол на СИК, ако е съставен такъв при сгрешен протокол (Приложение № 88-МИ);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3.9. протоколите за предаване и приемане на специализирано устройство за машинно гласуване (приложения 2 и 3 към Методическите указания);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3.10. протокола с решението на СИК при оспорване действителността или недействителността на някой глас;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3.11. особеното мнение на член на СИК, който не е съгласен с отразените в протокола резултати от гласуването;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3.12. ксерокопия на черновите на протоколите на СИК.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lastRenderedPageBreak/>
        <w:t>Плик №2</w:t>
      </w:r>
      <w:r w:rsidRPr="005967F7">
        <w:rPr>
          <w:rFonts w:ascii="Helvetica" w:hAnsi="Helvetica" w:cs="Helvetica"/>
          <w:sz w:val="21"/>
          <w:szCs w:val="21"/>
        </w:rPr>
        <w:t xml:space="preserve"> трябва да е запечатен и подписан на мястото за запечатване от членовете на СИК и  подпечатан с печата на СИК. Върху плика трябва да е изписан пълният 9-цифрен номер на секцията.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Председателят, зам.-председателят и секретарят, а при отсъствие на някой от тях член на СИК, предложени от различни партии и коалиции, предават на ОИК „Плик № 1-МИ – Списъци на СИК № …” и „Плик № 2-МИ – Протоколи на СИК № …“, заедно с изборните книжа и материали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тях.Общинската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избирателна комисия проверява целостта и съдържанието на пликовете, след което: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Проверява наличието на всички изборни книжа и материали в пликовете;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 За СИК с машинно гласуване изважда от „Плик № 2-МИ – Протоколи на СИК № .....“ двата запечатани плика с двете флаш памети, запечатания плик с петте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смарт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карти и финалния отчет от машинното гласуване, които остават в ОИК за предаване на ЦИК;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Сверява фабричните номера на протоколите на СИК/ПСИК с резултатите от гласуването с номерата, вписани в екземпляра на протокола за предаване и приемане на изборните книжа и материали (приложения № 85-МИ или № 86-МИ за ПСИК), или в протокола (Приложение № 88-МИ) за предаване на сгрешен формуляр  и приемане на нов формуляр на протокол на СИК/ПСИК (ако е съставен такъв при сгрешен протокол);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При установяване на липса или несъответствие на изборни книжа и материали в пликовете, членовете на СИК/ПСИК и ОИК съвместно установяват причините и случаят се описва в протокол – </w:t>
      </w:r>
      <w:r w:rsidRPr="006A1C0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Приложение № 1 към Решение №2653/12.10.2023 г. на ЦИК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Протоколът се подписва от членовете на СИК/ПСИК и от поне трима членове на ОИК и се поставя в съответния плик.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6A1C03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Когато членовете на Първа контрола на ОИК установят, че фабричният номер на представен протокол не съответства на получения от СИК протокол,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 w:rsidR="003C04E4" w:rsidRPr="0014306E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3C04E4" w:rsidRPr="003A55C9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РАБОТНА ГРУПА „</w:t>
      </w:r>
      <w:r w:rsidRPr="00120C2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ВТОРА КОНТРОЛА</w:t>
      </w:r>
      <w:r w:rsidRPr="003A55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 в състав: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 Рая </w:t>
      </w:r>
      <w:proofErr w:type="spellStart"/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Тодоринова</w:t>
      </w:r>
      <w:proofErr w:type="spellEnd"/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Стефанова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Детелина Тодорова Димитрова</w:t>
      </w:r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 Нина Върбанова </w:t>
      </w:r>
      <w:proofErr w:type="spellStart"/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Съйкова</w:t>
      </w:r>
      <w:proofErr w:type="spellEnd"/>
    </w:p>
    <w:p w:rsidR="003C04E4" w:rsidRPr="00D12B43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12B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 Камелия Борисова Иванова</w:t>
      </w:r>
    </w:p>
    <w:p w:rsidR="003C04E4" w:rsidRPr="00963AEE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Проверява протоколите на СИК и ги предава заедно с едната флаш памет от машинното гласуване, предназначена за ИП в Изчислителния пункт към ОИК, за прехвърляне на данните от гласуването. Протоколите от секциите, в които е гласувано само с хартиени бюлетини, след проверка се предават за въвеждане на данните в тях. Протоколите се предават, без да 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разпластяват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Когато ОИК установи очевидни фактически грешки в секционния протокол, го връща на представителите на СИК за отстраняването им.</w:t>
      </w:r>
    </w:p>
    <w:p w:rsidR="003C04E4" w:rsidRPr="004268D9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 w:rsidRPr="004268D9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Когато ОИК установи съществено несъответствие във вписаните в протокола данни, което не може да се отстрани от тримата приносители на протокола,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Секционните протоколи се предават на ОИК НЕРАЗПЛАСТЕНИ. Протоколите на СИК/ПСИК се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разпластяват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 ОИК след прехвърляне/въвеждане на данните в ИП към ОИК и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потвърждаването им чрез подписана разписка. Представителите на СИК проследяват прехвърлянето/въвеждането на данните от протоколите в ИП на ОИК.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ИП на ОИК данните от машинното гласуване се прехвърлят от флаш паметта, предназначена за ИП.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случай, че флаш паметта от машината за гласуване не може да бъде разчетена, за това обстоятелство се съставя </w:t>
      </w:r>
      <w:r w:rsidRPr="0014306E">
        <w:rPr>
          <w:rFonts w:ascii="Helvetica" w:hAnsi="Helvetica" w:cs="Helvetica"/>
          <w:b/>
          <w:color w:val="333333"/>
          <w:sz w:val="21"/>
          <w:szCs w:val="21"/>
        </w:rPr>
        <w:t>констативен протокол</w:t>
      </w:r>
      <w:r>
        <w:rPr>
          <w:rFonts w:ascii="Helvetica" w:hAnsi="Helvetica" w:cs="Helvetica"/>
          <w:color w:val="333333"/>
          <w:sz w:val="21"/>
          <w:szCs w:val="21"/>
        </w:rPr>
        <w:t>. Констативният протокол се подписва от представители на ОИК, СИК и ИП, като един екземпляр от констативния протокол се предава на ЦИК.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приемане на секционния протокол ОИК издава разписка, която съдържа числовите данни от протокола. В СИК, в които се гласува с хартиени бюлетини или със специализирани устройства за машинно гласуване, разписката съдържа и сумираните числови данни от хартиените бюлетини и бюлетините от машинно гласуване. Разписката се подписва от представители на ОИК, СИК и ИП.</w:t>
      </w:r>
    </w:p>
    <w:p w:rsidR="003C04E4" w:rsidRPr="00963AEE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C04E4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РАБОТНА ГРУПА „</w:t>
      </w:r>
      <w:r w:rsidRPr="00120C2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ТРЕТА КОНТРОЛА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” </w:t>
      </w:r>
      <w:r w:rsidRPr="003A55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състав:</w:t>
      </w:r>
    </w:p>
    <w:p w:rsidR="003C04E4" w:rsidRPr="003A55C9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Ръководител: Калина Емилова Динкова</w:t>
      </w:r>
    </w:p>
    <w:p w:rsidR="003C04E4" w:rsidRPr="003A55C9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55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Иванка Светлозарова Петкова</w:t>
      </w:r>
    </w:p>
    <w:p w:rsidR="003C04E4" w:rsidRPr="003A55C9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55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Таня Дичева Вълкова </w:t>
      </w:r>
    </w:p>
    <w:p w:rsidR="003C04E4" w:rsidRPr="003A55C9" w:rsidRDefault="003C04E4" w:rsidP="003C04E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55C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Димитър Петров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Челъков</w:t>
      </w:r>
      <w:proofErr w:type="spellEnd"/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риема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протоколите след успешното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въвеждане 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изчислителния пункт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963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съо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тветствие с издадените разписки сверява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разпластява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секционните протоколи, получава флаш памет /2 броя /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смарт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карти / 5 броя / и констативни протоколи, когато</w:t>
      </w:r>
      <w:r w:rsidRPr="00A4188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флаш паметта от машина за гласуване не може да бъде разчетена</w:t>
      </w:r>
    </w:p>
    <w:p w:rsidR="003C04E4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A55C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 открити липси и несъответствия незабавно уведомяват председателя на ОИК-Роман.</w:t>
      </w:r>
    </w:p>
    <w:p w:rsidR="003C04E4" w:rsidRPr="00963AEE" w:rsidRDefault="003C04E4" w:rsidP="003C04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Членовете на ОИК от трета контрола заверяват удостоверенията на членовете на СИК/ПСИК, преносители на изборни книжа и материали.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необходимост се извършва разместване на групите.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Процедура по приемане на изборните книжа и материали на секционните избирателни комисии от ОИК: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приемането се извършва в сградата на Община Роман;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членовете на СИК/ПСИК получават пореден номер при пристигането си </w:t>
      </w:r>
      <w:r w:rsidR="00766968">
        <w:rPr>
          <w:rFonts w:ascii="Helvetica" w:hAnsi="Helvetica" w:cs="Helvetica"/>
          <w:color w:val="333333"/>
          <w:sz w:val="21"/>
          <w:szCs w:val="21"/>
        </w:rPr>
        <w:t>във</w:t>
      </w:r>
      <w:r>
        <w:rPr>
          <w:rFonts w:ascii="Helvetica" w:hAnsi="Helvetica" w:cs="Helvetica"/>
          <w:color w:val="333333"/>
          <w:sz w:val="21"/>
          <w:szCs w:val="21"/>
        </w:rPr>
        <w:t xml:space="preserve"> сградата на </w:t>
      </w:r>
      <w:r w:rsidRPr="002009E1">
        <w:rPr>
          <w:rFonts w:ascii="Helvetica" w:hAnsi="Helvetica" w:cs="Helvetica"/>
          <w:color w:val="333333"/>
          <w:sz w:val="21"/>
          <w:szCs w:val="21"/>
        </w:rPr>
        <w:t>община Роман;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 издаване на номера на СИК/ПСК отговаря Калинка Цветанова Иванова;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членовете на СИК/ПСИК изчакват реда си пред залата, където се намира изчислителния пункт  и се отправят за предаване на изборните книжа и материали, съгласно поредния си номер;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- членовете на СИК/ПСИК предават документите обект на проверка от първа контрола и продължават към Изчислителния пункт за обработка. Протоколите на СИК/ПСИК се проверяват от членове на ОИК от Втора контрола, след което се преминава към въвеждане на данните от протоколите по разписаната в Методичните указания процедура в самия Изчислителен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пункт.При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несработили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контроли при въвеждане на данните от Информационно обслужване, членовете на СИК/ПСИК се връщат отново при членовете от Втора контрола за коригиране на откритите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несъответствия.След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това членовете на СИК/ПСИК отиват в изчислителния пункт за повторно въвеждане и сканиране;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-членовете на СИК/ПСИК предават протоколите на членове от Трета контрола, след успешното</w:t>
      </w:r>
      <w:r w:rsidRPr="00963AEE">
        <w:rPr>
          <w:rFonts w:ascii="Helvetica" w:hAnsi="Helvetica" w:cs="Helvetica"/>
          <w:color w:val="333333"/>
          <w:sz w:val="21"/>
          <w:szCs w:val="21"/>
        </w:rPr>
        <w:t xml:space="preserve"> им </w:t>
      </w:r>
      <w:r>
        <w:rPr>
          <w:rFonts w:ascii="Helvetica" w:hAnsi="Helvetica" w:cs="Helvetica"/>
          <w:color w:val="333333"/>
          <w:sz w:val="21"/>
          <w:szCs w:val="21"/>
        </w:rPr>
        <w:t xml:space="preserve">въвеждане от Изчислителния пункт, за сверяване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разпластяване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както и флаш памет /2 броя/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смарт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карти /5 броя/, както и</w:t>
      </w:r>
      <w:r w:rsidRPr="00C02454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констативни протоколи, когато</w:t>
      </w:r>
      <w:r w:rsidRPr="00A4188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флаш паметта от машина за гласуване не може да бъде разчетена;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-членовете от Трета контрола подпечатват удостоверенията на членовете на СИК/ПСИК, които предават изборните книжа и материали;</w:t>
      </w:r>
    </w:p>
    <w:p w:rsidR="003C04E4" w:rsidRDefault="003C04E4" w:rsidP="003C04E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-членовете на СИК/ПСИК предават останалите книжа и материали на комисията от община Роман по </w:t>
      </w:r>
      <w:r w:rsidRPr="00A50905">
        <w:rPr>
          <w:rFonts w:ascii="Helvetica" w:hAnsi="Helvetica" w:cs="Helvetica"/>
          <w:color w:val="333333"/>
          <w:sz w:val="21"/>
          <w:szCs w:val="21"/>
        </w:rPr>
        <w:t>чл.</w:t>
      </w:r>
      <w:r w:rsidRPr="00A50905">
        <w:rPr>
          <w:rFonts w:ascii="Helvetica" w:hAnsi="Helvetica" w:cs="Helvetica"/>
          <w:color w:val="333333"/>
          <w:sz w:val="21"/>
          <w:szCs w:val="21"/>
          <w:lang w:val="en-US"/>
        </w:rPr>
        <w:t>445</w:t>
      </w:r>
      <w:r w:rsidRPr="00A50905">
        <w:rPr>
          <w:rFonts w:ascii="Helvetica" w:hAnsi="Helvetica" w:cs="Helvetica"/>
          <w:color w:val="333333"/>
          <w:sz w:val="21"/>
          <w:szCs w:val="21"/>
        </w:rPr>
        <w:t>, ал 7</w:t>
      </w:r>
      <w:r>
        <w:rPr>
          <w:rFonts w:ascii="Helvetica" w:hAnsi="Helvetica" w:cs="Helvetica"/>
          <w:color w:val="333333"/>
          <w:sz w:val="21"/>
          <w:szCs w:val="21"/>
        </w:rPr>
        <w:t xml:space="preserve"> от ИК и напускат сградата.</w:t>
      </w:r>
    </w:p>
    <w:p w:rsidR="00477813" w:rsidRPr="00652C33" w:rsidRDefault="00ED0AD9" w:rsidP="004778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3C04E4"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3C04E4">
        <w:rPr>
          <w:rFonts w:ascii="Times New Roman" w:hAnsi="Times New Roman" w:cs="Times New Roman"/>
          <w:b/>
          <w:sz w:val="28"/>
          <w:szCs w:val="28"/>
        </w:rPr>
        <w:t>8</w:t>
      </w:r>
      <w:r w:rsidR="00477813" w:rsidRP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r w:rsidR="00477813" w:rsidRPr="00652C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Указва на </w:t>
      </w:r>
      <w:r w:rsid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кмета на община Роман, </w:t>
      </w:r>
      <w:r w:rsidR="00477813" w:rsidRPr="00652C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r w:rsid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овете на кметства и кметските наместници </w:t>
      </w:r>
      <w:r w:rsidR="00477813" w:rsidRPr="00652C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населените места на територията на о</w:t>
      </w:r>
      <w:r w:rsid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Роман, в деня на изборите - 29.10.2023 г., </w:t>
      </w:r>
      <w:r w:rsidR="00477813" w:rsidRPr="00652C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създадат необходимата организация за нормална работа на СИК</w:t>
      </w:r>
      <w:r w:rsid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/ПСИК, както и да съобщават в </w:t>
      </w:r>
      <w:r w:rsidR="00477813" w:rsidRPr="00652C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</w:t>
      </w:r>
      <w:r w:rsid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-Роман следната информация</w:t>
      </w:r>
      <w:r w:rsidR="00477813" w:rsidRPr="00652C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:</w:t>
      </w:r>
    </w:p>
    <w:p w:rsidR="00477813" w:rsidRPr="009B076E" w:rsidRDefault="00477813" w:rsidP="0047781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07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 7 и 30 часа – открит ли е изборния ден, работи ли нормално, има ли възникнали проблеми, както и дали са се явили всички членове на СИК/ПСИК</w:t>
      </w:r>
    </w:p>
    <w:p w:rsidR="00477813" w:rsidRPr="009B076E" w:rsidRDefault="00477813" w:rsidP="0047781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07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 20 и 15 часа – информация за приключване на гласуването или продължаването му, ако продължава след 20 часа</w:t>
      </w:r>
    </w:p>
    <w:p w:rsidR="00477813" w:rsidRPr="00F27524" w:rsidRDefault="00477813" w:rsidP="004778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75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Информацията може да бъде предавана на:</w:t>
      </w:r>
    </w:p>
    <w:p w:rsidR="00477813" w:rsidRPr="00F27524" w:rsidRDefault="00477813" w:rsidP="004778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752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Телефон: 0878 87 51 73</w:t>
      </w:r>
    </w:p>
    <w:p w:rsidR="00477813" w:rsidRPr="00F27524" w:rsidRDefault="00477813" w:rsidP="004778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 w:rsidRPr="00F27524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e-mail: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oik0632@cik.bg</w:t>
      </w:r>
    </w:p>
    <w:p w:rsidR="008F3E10" w:rsidRPr="008048A4" w:rsidRDefault="00477813" w:rsidP="008F3E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778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F3E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</w:t>
      </w:r>
      <w:r w:rsidR="008F3E10" w:rsidRPr="008048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план-схема на разположението на състава и материално-техн</w:t>
      </w:r>
      <w:r w:rsidR="008F3E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ическото обезпечение на Общинска избирателна комисия - Роман</w:t>
      </w:r>
      <w:r w:rsidR="008F3E10" w:rsidRPr="008048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Изчислителния пункт към ОИК при упражняване на правомощият</w:t>
      </w:r>
      <w:r w:rsidR="008F3E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по чл.445 и сл. от ИК в сградата на община Роман</w:t>
      </w:r>
      <w:r w:rsidR="008F3E10" w:rsidRPr="008048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F3E10" w:rsidRPr="008048A4" w:rsidRDefault="008F3E10" w:rsidP="008F3E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48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План-схемата не се публикува. </w:t>
      </w:r>
    </w:p>
    <w:p w:rsidR="003D4858" w:rsidRPr="004429F7" w:rsidRDefault="00477813" w:rsidP="003D485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8F3E10"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8F3E1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 И У</w:t>
      </w:r>
      <w:r w:rsidR="003D485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ПЪЛНОМОЩАВА: 1.Радослава Петкова Велева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  - член на ОИК</w:t>
      </w:r>
      <w:r w:rsidR="003D485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-Роман, 2.Христиана Красимирова Иванова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– член на ОИК</w:t>
      </w:r>
      <w:r w:rsidR="003D485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Роман и 3.Соня Найденова Петрова</w:t>
      </w:r>
      <w:r w:rsidR="003D4858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- член на ОИК-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Роман</w:t>
      </w:r>
      <w:r w:rsidR="003D4858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предложени от различни партии и коалиции</w:t>
      </w:r>
      <w:r w:rsidR="003D4858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в 3-дневен срок от приключване на гласуването за общински съветници, за първи тур и при евентуален втори тур на изборите за кмет</w:t>
      </w:r>
      <w:r w:rsidR="003D485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да предадат по опис с </w:t>
      </w:r>
      <w:r w:rsidR="003D4858"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протокол на ТЗ на ГД ГРАО при МРРБ </w:t>
      </w:r>
      <w:r w:rsidR="003D4858"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получените от СИК/ПСИК на територията на община Роман:</w:t>
      </w:r>
    </w:p>
    <w:p w:rsidR="003D4858" w:rsidRPr="004429F7" w:rsidRDefault="003D4858" w:rsidP="003D4858">
      <w:pPr>
        <w:rPr>
          <w:rFonts w:ascii="Verdana" w:hAnsi="Verdana"/>
          <w:sz w:val="20"/>
          <w:szCs w:val="20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избирателния списък (част І – Приложение № 1-МИ, и част ІІ – Приложение № 2-МИ</w:t>
      </w:r>
      <w:r w:rsidRPr="00F405C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) и Приложение № 3-МИ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ПСИК</w:t>
      </w:r>
      <w:r w:rsidRPr="00F405C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;</w:t>
      </w:r>
    </w:p>
    <w:p w:rsidR="003D4858" w:rsidRPr="004429F7" w:rsidRDefault="003D4858" w:rsidP="003D485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декла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рациите (приложения №15-МИ и №80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-МИ) и удостоверения, приложени към избирателния списък (приложения №14-МИ и №16-МИ);</w:t>
      </w:r>
    </w:p>
    <w:p w:rsidR="003D4858" w:rsidRPr="004429F7" w:rsidRDefault="003D4858" w:rsidP="003D485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списъка на заличените лица (Приложение № 6-МИ);</w:t>
      </w:r>
    </w:p>
    <w:p w:rsidR="003D4858" w:rsidRPr="004429F7" w:rsidRDefault="003D4858" w:rsidP="003D485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>- списъка за допълнително вписване на придружителите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(Приложение № 79-МИ)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3D4858" w:rsidRPr="004429F7" w:rsidRDefault="003D4858" w:rsidP="003D4858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Упълномощените по настоящото решение представители на ОИК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Роман да подпишат за ОИК 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Роман приемо-предавателен протокол, съставен в 2 екземпляра между ОИК</w:t>
      </w:r>
      <w:r w:rsidRPr="00F71D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- Роман и ТЗ на ГД ГРАО</w:t>
      </w:r>
      <w:r w:rsidRPr="004429F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3D4858" w:rsidRPr="00C57650" w:rsidRDefault="003C04E4" w:rsidP="003D485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3D4858"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3D4858">
        <w:rPr>
          <w:rFonts w:ascii="Times New Roman" w:hAnsi="Times New Roman" w:cs="Times New Roman"/>
          <w:b/>
          <w:sz w:val="28"/>
          <w:szCs w:val="28"/>
        </w:rPr>
        <w:t>11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="003D4858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</w:t>
      </w:r>
      <w:r w:rsidR="003D48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следните членове на Общинска избирателна комисия – Роман</w:t>
      </w:r>
      <w:r w:rsidR="003D4858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да предадат из</w:t>
      </w:r>
      <w:r w:rsidR="003D48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борните книжа и материали от </w:t>
      </w:r>
      <w:r w:rsidR="003D4858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D48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проведените избори</w:t>
      </w:r>
      <w:r w:rsidR="003D4858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</w:t>
      </w:r>
      <w:r w:rsidR="003D48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29.10. 2023</w:t>
      </w:r>
      <w:r w:rsidR="003D4858" w:rsidRPr="00FF03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</w:t>
      </w:r>
      <w:r w:rsidR="003D4858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ЦИК,</w:t>
      </w:r>
      <w:r w:rsidR="003D48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и да подпишат всички документи, свързани с процедурата, както следва</w:t>
      </w:r>
      <w:r w:rsidR="003D4858" w:rsidRPr="00C5765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3D4858" w:rsidRPr="00C57650" w:rsidRDefault="003D4858" w:rsidP="003D48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1. Марин Иванов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Връбчев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, ЕГН: </w:t>
      </w:r>
      <w:r w:rsidR="00222552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**********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– Председател на  ОИК-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3D4858" w:rsidRPr="00C57650" w:rsidRDefault="003D4858" w:rsidP="003D48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2. Христ</w:t>
      </w:r>
      <w:r w:rsidR="00222552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иана Красимирова Иванова, ЕГН: </w:t>
      </w:r>
      <w:r w:rsidR="00222552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**********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– Зам.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-</w:t>
      </w:r>
      <w:r w:rsidRPr="00C5765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председател на ОИК -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Роман</w:t>
      </w:r>
    </w:p>
    <w:p w:rsidR="003D4858" w:rsidRDefault="003D4858" w:rsidP="003D48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3. Рая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Тодоринова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Стефанова, ЕГН: </w:t>
      </w:r>
      <w:r w:rsidR="00222552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**********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- Секретар на ОИК  – Роман</w:t>
      </w:r>
    </w:p>
    <w:p w:rsidR="00F55EBD" w:rsidRPr="00AC5900" w:rsidRDefault="00ED0AD9" w:rsidP="00F55E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11159E"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 w:rsidR="0011159E">
        <w:rPr>
          <w:rFonts w:ascii="Times New Roman" w:hAnsi="Times New Roman" w:cs="Times New Roman"/>
          <w:b/>
          <w:sz w:val="28"/>
          <w:szCs w:val="28"/>
        </w:rPr>
        <w:t>12</w:t>
      </w:r>
      <w:r w:rsidR="00F55EBD" w:rsidRPr="00F55E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55EBD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– </w:t>
      </w:r>
      <w:r w:rsidR="00F55E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8 </w:t>
      </w:r>
      <w:r w:rsidR="00F55EBD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(</w:t>
      </w:r>
      <w:r w:rsidR="00F55EB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осем</w:t>
      </w:r>
      <w:r w:rsidR="00F55EBD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) броя застъпници </w:t>
      </w:r>
      <w:r w:rsidR="00F55E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 w:rsidR="00F55EBD">
        <w:rPr>
          <w:rFonts w:ascii="Helvetica" w:hAnsi="Helvetica" w:cs="Helvetica"/>
          <w:color w:val="333333"/>
          <w:sz w:val="21"/>
          <w:szCs w:val="21"/>
        </w:rPr>
        <w:t xml:space="preserve">Любомир Иванов Лалов - независим кандидат за кмет на община </w:t>
      </w:r>
      <w:r w:rsidR="00F55EBD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изборите за общински съветници и кметове на 29 октомври 2023 г. съгласно приложен Списък, представляващ </w:t>
      </w:r>
      <w:r w:rsidR="00F55EBD" w:rsidRPr="009944D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№1</w:t>
      </w:r>
      <w:r w:rsidR="00F55EBD" w:rsidRPr="009944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неразделна част от настоящото решение.</w:t>
      </w:r>
    </w:p>
    <w:p w:rsidR="00C869D5" w:rsidRPr="003D4858" w:rsidRDefault="0011159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  <w:r w:rsidR="00ED0A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  </w:t>
      </w:r>
      <w:r w:rsidR="005B4A5E"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037384">
        <w:rPr>
          <w:rFonts w:ascii="Times New Roman" w:hAnsi="Times New Roman" w:cs="Times New Roman"/>
          <w:sz w:val="24"/>
          <w:szCs w:val="24"/>
        </w:rPr>
        <w:t>8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573EAA">
        <w:rPr>
          <w:rFonts w:ascii="Times New Roman" w:hAnsi="Times New Roman" w:cs="Times New Roman"/>
          <w:sz w:val="24"/>
          <w:szCs w:val="24"/>
        </w:rPr>
        <w:t>0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  <w:r w:rsidR="003970B5" w:rsidRPr="003979D1">
        <w:rPr>
          <w:rFonts w:ascii="Times New Roman" w:hAnsi="Times New Roman" w:cs="Times New Roman"/>
          <w:sz w:val="24"/>
          <w:szCs w:val="24"/>
        </w:rPr>
        <w:t xml:space="preserve">и насрочи следващо заседание на </w:t>
      </w:r>
      <w:r w:rsidR="00637EA0">
        <w:rPr>
          <w:rFonts w:ascii="Times New Roman" w:hAnsi="Times New Roman" w:cs="Times New Roman"/>
          <w:sz w:val="24"/>
          <w:szCs w:val="24"/>
        </w:rPr>
        <w:t>28.</w:t>
      </w:r>
      <w:r w:rsidR="003970B5">
        <w:rPr>
          <w:rFonts w:ascii="Times New Roman" w:hAnsi="Times New Roman" w:cs="Times New Roman"/>
          <w:sz w:val="24"/>
          <w:szCs w:val="24"/>
        </w:rPr>
        <w:t>10</w:t>
      </w:r>
      <w:r w:rsidR="003970B5" w:rsidRPr="003979D1">
        <w:rPr>
          <w:rFonts w:ascii="Times New Roman" w:hAnsi="Times New Roman" w:cs="Times New Roman"/>
          <w:sz w:val="24"/>
          <w:szCs w:val="24"/>
        </w:rPr>
        <w:t>.2023г. от 1</w:t>
      </w:r>
      <w:r w:rsidR="00637EA0">
        <w:rPr>
          <w:rFonts w:ascii="Times New Roman" w:hAnsi="Times New Roman" w:cs="Times New Roman"/>
          <w:sz w:val="24"/>
          <w:szCs w:val="24"/>
        </w:rPr>
        <w:t>4</w:t>
      </w:r>
      <w:r w:rsidR="003970B5" w:rsidRPr="003979D1">
        <w:rPr>
          <w:rFonts w:ascii="Times New Roman" w:hAnsi="Times New Roman" w:cs="Times New Roman"/>
          <w:sz w:val="24"/>
          <w:szCs w:val="24"/>
        </w:rPr>
        <w:t>.</w:t>
      </w:r>
      <w:r w:rsidR="00637EA0">
        <w:rPr>
          <w:rFonts w:ascii="Times New Roman" w:hAnsi="Times New Roman" w:cs="Times New Roman"/>
          <w:sz w:val="24"/>
          <w:szCs w:val="24"/>
        </w:rPr>
        <w:t>0</w:t>
      </w:r>
      <w:r w:rsidR="003970B5" w:rsidRPr="003979D1">
        <w:rPr>
          <w:rFonts w:ascii="Times New Roman" w:hAnsi="Times New Roman" w:cs="Times New Roman"/>
          <w:sz w:val="24"/>
          <w:szCs w:val="24"/>
        </w:rPr>
        <w:t>0 ч.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F55EBD">
        <w:rPr>
          <w:rFonts w:ascii="Times New Roman" w:hAnsi="Times New Roman" w:cs="Times New Roman"/>
          <w:sz w:val="24"/>
          <w:szCs w:val="24"/>
        </w:rPr>
        <w:t>12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3B729B"/>
    <w:multiLevelType w:val="multilevel"/>
    <w:tmpl w:val="0F3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7"/>
  </w:num>
  <w:num w:numId="3">
    <w:abstractNumId w:val="17"/>
  </w:num>
  <w:num w:numId="4">
    <w:abstractNumId w:val="33"/>
  </w:num>
  <w:num w:numId="5">
    <w:abstractNumId w:val="22"/>
  </w:num>
  <w:num w:numId="6">
    <w:abstractNumId w:val="14"/>
  </w:num>
  <w:num w:numId="7">
    <w:abstractNumId w:val="30"/>
  </w:num>
  <w:num w:numId="8">
    <w:abstractNumId w:val="2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9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0"/>
  </w:num>
  <w:num w:numId="24">
    <w:abstractNumId w:val="21"/>
  </w:num>
  <w:num w:numId="25">
    <w:abstractNumId w:val="24"/>
  </w:num>
  <w:num w:numId="26">
    <w:abstractNumId w:val="18"/>
  </w:num>
  <w:num w:numId="27">
    <w:abstractNumId w:val="12"/>
  </w:num>
  <w:num w:numId="28">
    <w:abstractNumId w:val="3"/>
  </w:num>
  <w:num w:numId="29">
    <w:abstractNumId w:val="5"/>
  </w:num>
  <w:num w:numId="30">
    <w:abstractNumId w:val="28"/>
  </w:num>
  <w:num w:numId="31">
    <w:abstractNumId w:val="19"/>
  </w:num>
  <w:num w:numId="32">
    <w:abstractNumId w:val="6"/>
  </w:num>
  <w:num w:numId="33">
    <w:abstractNumId w:val="2"/>
  </w:num>
  <w:num w:numId="34">
    <w:abstractNumId w:val="26"/>
  </w:num>
  <w:num w:numId="35">
    <w:abstractNumId w:val="13"/>
  </w:num>
  <w:num w:numId="36">
    <w:abstractNumId w:val="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44A1"/>
    <w:rsid w:val="000152B4"/>
    <w:rsid w:val="00016EF6"/>
    <w:rsid w:val="00037384"/>
    <w:rsid w:val="00050D26"/>
    <w:rsid w:val="00056097"/>
    <w:rsid w:val="000B1877"/>
    <w:rsid w:val="000D570E"/>
    <w:rsid w:val="000E20DE"/>
    <w:rsid w:val="0011159E"/>
    <w:rsid w:val="00156BC6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236B"/>
    <w:rsid w:val="001C354F"/>
    <w:rsid w:val="001D43BE"/>
    <w:rsid w:val="001E1925"/>
    <w:rsid w:val="001E3839"/>
    <w:rsid w:val="00222552"/>
    <w:rsid w:val="002425D5"/>
    <w:rsid w:val="002643E2"/>
    <w:rsid w:val="002813C7"/>
    <w:rsid w:val="00292AAE"/>
    <w:rsid w:val="002949A8"/>
    <w:rsid w:val="002A404E"/>
    <w:rsid w:val="002A4EB3"/>
    <w:rsid w:val="002A585D"/>
    <w:rsid w:val="002A6EAD"/>
    <w:rsid w:val="002B156F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77BFB"/>
    <w:rsid w:val="003862C6"/>
    <w:rsid w:val="00386B3C"/>
    <w:rsid w:val="003970B5"/>
    <w:rsid w:val="003979D1"/>
    <w:rsid w:val="003C04E4"/>
    <w:rsid w:val="003D4858"/>
    <w:rsid w:val="003E436A"/>
    <w:rsid w:val="003E639E"/>
    <w:rsid w:val="003F065D"/>
    <w:rsid w:val="00404929"/>
    <w:rsid w:val="0041359B"/>
    <w:rsid w:val="00414817"/>
    <w:rsid w:val="00477813"/>
    <w:rsid w:val="00496380"/>
    <w:rsid w:val="004B499E"/>
    <w:rsid w:val="005227A4"/>
    <w:rsid w:val="005300BD"/>
    <w:rsid w:val="005352BB"/>
    <w:rsid w:val="0054633F"/>
    <w:rsid w:val="00552D86"/>
    <w:rsid w:val="00560034"/>
    <w:rsid w:val="00564D1E"/>
    <w:rsid w:val="00565A01"/>
    <w:rsid w:val="00573EAA"/>
    <w:rsid w:val="00587E61"/>
    <w:rsid w:val="005955C1"/>
    <w:rsid w:val="00596238"/>
    <w:rsid w:val="005A21CD"/>
    <w:rsid w:val="005A2221"/>
    <w:rsid w:val="005B49A5"/>
    <w:rsid w:val="005B4A5E"/>
    <w:rsid w:val="005E1788"/>
    <w:rsid w:val="005E4B46"/>
    <w:rsid w:val="00604054"/>
    <w:rsid w:val="00616305"/>
    <w:rsid w:val="00633E28"/>
    <w:rsid w:val="00637EA0"/>
    <w:rsid w:val="006404AA"/>
    <w:rsid w:val="0066559F"/>
    <w:rsid w:val="00670C6D"/>
    <w:rsid w:val="0067130B"/>
    <w:rsid w:val="006844CA"/>
    <w:rsid w:val="00690186"/>
    <w:rsid w:val="006B7AC5"/>
    <w:rsid w:val="006E2F03"/>
    <w:rsid w:val="006F6172"/>
    <w:rsid w:val="00726538"/>
    <w:rsid w:val="00766968"/>
    <w:rsid w:val="00775F2F"/>
    <w:rsid w:val="00791848"/>
    <w:rsid w:val="007978D8"/>
    <w:rsid w:val="007A4DA2"/>
    <w:rsid w:val="007F66AB"/>
    <w:rsid w:val="00832D9B"/>
    <w:rsid w:val="008357C3"/>
    <w:rsid w:val="00842FDD"/>
    <w:rsid w:val="0088578A"/>
    <w:rsid w:val="00886733"/>
    <w:rsid w:val="00886C32"/>
    <w:rsid w:val="0089092E"/>
    <w:rsid w:val="008A0C43"/>
    <w:rsid w:val="008B064E"/>
    <w:rsid w:val="008F027F"/>
    <w:rsid w:val="008F157F"/>
    <w:rsid w:val="008F3E10"/>
    <w:rsid w:val="00915CA6"/>
    <w:rsid w:val="00921F49"/>
    <w:rsid w:val="009264F1"/>
    <w:rsid w:val="009316C1"/>
    <w:rsid w:val="0095155D"/>
    <w:rsid w:val="00957DB4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55D9E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BFD"/>
    <w:rsid w:val="00BC7DAE"/>
    <w:rsid w:val="00BD20F1"/>
    <w:rsid w:val="00BE309F"/>
    <w:rsid w:val="00BE3A08"/>
    <w:rsid w:val="00BF0802"/>
    <w:rsid w:val="00BF1C98"/>
    <w:rsid w:val="00C01509"/>
    <w:rsid w:val="00C32A2A"/>
    <w:rsid w:val="00C65197"/>
    <w:rsid w:val="00C869D5"/>
    <w:rsid w:val="00C902EB"/>
    <w:rsid w:val="00C94FD7"/>
    <w:rsid w:val="00CA7242"/>
    <w:rsid w:val="00CB1FFC"/>
    <w:rsid w:val="00CD34EE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2840"/>
    <w:rsid w:val="00D735E4"/>
    <w:rsid w:val="00D82C22"/>
    <w:rsid w:val="00DA66D5"/>
    <w:rsid w:val="00DA6A36"/>
    <w:rsid w:val="00DE454D"/>
    <w:rsid w:val="00E00AE7"/>
    <w:rsid w:val="00E23532"/>
    <w:rsid w:val="00E36EEC"/>
    <w:rsid w:val="00E41AE0"/>
    <w:rsid w:val="00E43A1F"/>
    <w:rsid w:val="00E46462"/>
    <w:rsid w:val="00E62DBB"/>
    <w:rsid w:val="00E77417"/>
    <w:rsid w:val="00E82253"/>
    <w:rsid w:val="00E9484F"/>
    <w:rsid w:val="00EB2819"/>
    <w:rsid w:val="00EB3BBB"/>
    <w:rsid w:val="00EB431E"/>
    <w:rsid w:val="00EC2CD2"/>
    <w:rsid w:val="00ED0122"/>
    <w:rsid w:val="00ED0AD9"/>
    <w:rsid w:val="00ED1AB0"/>
    <w:rsid w:val="00EE2B4F"/>
    <w:rsid w:val="00F032B9"/>
    <w:rsid w:val="00F04997"/>
    <w:rsid w:val="00F5064D"/>
    <w:rsid w:val="00F55EBD"/>
    <w:rsid w:val="00F6225B"/>
    <w:rsid w:val="00F75D91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CC6E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44</cp:revision>
  <cp:lastPrinted>2023-10-03T15:10:00Z</cp:lastPrinted>
  <dcterms:created xsi:type="dcterms:W3CDTF">2023-10-24T09:13:00Z</dcterms:created>
  <dcterms:modified xsi:type="dcterms:W3CDTF">2023-10-27T15:06:00Z</dcterms:modified>
</cp:coreProperties>
</file>