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A80C68" w:rsidRDefault="004964D9" w:rsidP="004964D9">
      <w:pPr>
        <w:spacing w:after="0"/>
        <w:jc w:val="center"/>
        <w:rPr>
          <w:sz w:val="32"/>
          <w:szCs w:val="32"/>
        </w:rPr>
      </w:pPr>
      <w:r w:rsidRPr="00A80C68">
        <w:rPr>
          <w:sz w:val="32"/>
          <w:szCs w:val="32"/>
        </w:rPr>
        <w:t xml:space="preserve">ДНЕВЕН РЕД </w:t>
      </w:r>
    </w:p>
    <w:p w:rsidR="004964D9" w:rsidRPr="00A80C68" w:rsidRDefault="00BB7035" w:rsidP="004964D9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  <w:lang w:val="en-US"/>
        </w:rPr>
        <w:t>0</w:t>
      </w:r>
      <w:r w:rsidR="00DB5452">
        <w:rPr>
          <w:sz w:val="32"/>
          <w:szCs w:val="32"/>
          <w:lang w:val="en-US"/>
        </w:rPr>
        <w:t>3</w:t>
      </w:r>
      <w:r w:rsidR="004964D9" w:rsidRPr="00A80C68">
        <w:rPr>
          <w:sz w:val="32"/>
          <w:szCs w:val="32"/>
        </w:rPr>
        <w:t>.</w:t>
      </w:r>
      <w:r>
        <w:rPr>
          <w:sz w:val="32"/>
          <w:szCs w:val="32"/>
        </w:rPr>
        <w:t>1</w:t>
      </w:r>
      <w:r>
        <w:rPr>
          <w:sz w:val="32"/>
          <w:szCs w:val="32"/>
          <w:lang w:val="en-US"/>
        </w:rPr>
        <w:t>1</w:t>
      </w:r>
      <w:r w:rsidR="004964D9" w:rsidRPr="00A80C68">
        <w:rPr>
          <w:sz w:val="32"/>
          <w:szCs w:val="32"/>
        </w:rPr>
        <w:t>.2015г</w:t>
      </w:r>
      <w:r w:rsidR="004964D9" w:rsidRPr="00A80C68">
        <w:rPr>
          <w:b/>
          <w:sz w:val="32"/>
          <w:szCs w:val="32"/>
        </w:rPr>
        <w:t>.</w:t>
      </w:r>
    </w:p>
    <w:p w:rsidR="00751DF9" w:rsidRPr="00A80C68" w:rsidRDefault="00751DF9" w:rsidP="00751DF9">
      <w:pPr>
        <w:spacing w:after="150" w:line="240" w:lineRule="auto"/>
        <w:jc w:val="center"/>
      </w:pPr>
    </w:p>
    <w:p w:rsidR="007C4D2B" w:rsidRPr="00483731" w:rsidRDefault="00117A75" w:rsidP="00483731">
      <w:pPr>
        <w:pStyle w:val="a4"/>
        <w:numPr>
          <w:ilvl w:val="0"/>
          <w:numId w:val="1"/>
        </w:numPr>
        <w:spacing w:after="150" w:line="240" w:lineRule="auto"/>
        <w:rPr>
          <w:lang w:val="en-US"/>
        </w:rPr>
      </w:pPr>
      <w:r>
        <w:t>Разглеждане на жалб</w:t>
      </w:r>
      <w:r w:rsidRPr="00483731">
        <w:rPr>
          <w:lang w:val="en-US"/>
        </w:rPr>
        <w:t>a</w:t>
      </w:r>
      <w:r w:rsidR="00BB7035">
        <w:t>.</w:t>
      </w:r>
    </w:p>
    <w:p w:rsidR="00483731" w:rsidRPr="00483731" w:rsidRDefault="00483731" w:rsidP="00483731">
      <w:pPr>
        <w:pStyle w:val="a4"/>
        <w:numPr>
          <w:ilvl w:val="0"/>
          <w:numId w:val="1"/>
        </w:numPr>
        <w:spacing w:after="150" w:line="240" w:lineRule="auto"/>
        <w:rPr>
          <w:rFonts w:eastAsia="Times New Roman" w:cs="Helvetica"/>
          <w:color w:val="333333"/>
          <w:sz w:val="24"/>
          <w:szCs w:val="24"/>
          <w:lang w:val="en-US" w:eastAsia="bg-BG"/>
        </w:rPr>
      </w:pPr>
      <w:r>
        <w:rPr>
          <w:rFonts w:eastAsia="Times New Roman" w:cs="Helvetica"/>
          <w:color w:val="333333"/>
          <w:sz w:val="24"/>
          <w:szCs w:val="24"/>
          <w:lang w:eastAsia="bg-BG"/>
        </w:rPr>
        <w:t>Разглеждане на определение от Административен съд</w:t>
      </w:r>
    </w:p>
    <w:p w:rsidR="00483731" w:rsidRPr="00483731" w:rsidRDefault="00483731" w:rsidP="00483731">
      <w:pPr>
        <w:pStyle w:val="a4"/>
        <w:numPr>
          <w:ilvl w:val="0"/>
          <w:numId w:val="1"/>
        </w:numPr>
        <w:spacing w:after="150" w:line="240" w:lineRule="auto"/>
        <w:rPr>
          <w:rFonts w:eastAsia="Times New Roman" w:cs="Helvetica"/>
          <w:color w:val="333333"/>
          <w:sz w:val="24"/>
          <w:szCs w:val="24"/>
          <w:lang w:val="en-US" w:eastAsia="bg-BG"/>
        </w:rPr>
      </w:pPr>
      <w:r>
        <w:rPr>
          <w:rFonts w:eastAsia="Times New Roman" w:cs="Helvetica"/>
          <w:color w:val="333333"/>
          <w:sz w:val="24"/>
          <w:szCs w:val="24"/>
          <w:lang w:eastAsia="bg-BG"/>
        </w:rPr>
        <w:t>Разглеждане на определение от Административен съд</w:t>
      </w:r>
    </w:p>
    <w:p w:rsidR="00483731" w:rsidRPr="00483731" w:rsidRDefault="00483731" w:rsidP="00483731">
      <w:pPr>
        <w:pStyle w:val="a4"/>
        <w:numPr>
          <w:ilvl w:val="0"/>
          <w:numId w:val="1"/>
        </w:numPr>
        <w:spacing w:after="150" w:line="240" w:lineRule="auto"/>
        <w:rPr>
          <w:rFonts w:eastAsia="Times New Roman" w:cs="Helvetica"/>
          <w:color w:val="333333"/>
          <w:sz w:val="24"/>
          <w:szCs w:val="24"/>
          <w:lang w:val="en-US" w:eastAsia="bg-BG"/>
        </w:rPr>
      </w:pPr>
      <w:r>
        <w:rPr>
          <w:rFonts w:eastAsia="Times New Roman" w:cs="Helvetica"/>
          <w:color w:val="333333"/>
          <w:sz w:val="24"/>
          <w:szCs w:val="24"/>
          <w:lang w:eastAsia="bg-BG"/>
        </w:rPr>
        <w:t xml:space="preserve">Определяне на член на ОИК който да я представлява пред </w:t>
      </w:r>
      <w:r>
        <w:rPr>
          <w:rFonts w:eastAsia="Times New Roman" w:cs="Helvetica"/>
          <w:color w:val="333333"/>
          <w:sz w:val="24"/>
          <w:szCs w:val="24"/>
          <w:lang w:eastAsia="bg-BG"/>
        </w:rPr>
        <w:t>Административен съд</w:t>
      </w:r>
      <w:r>
        <w:rPr>
          <w:rFonts w:eastAsia="Times New Roman" w:cs="Helvetica"/>
          <w:color w:val="333333"/>
          <w:sz w:val="24"/>
          <w:szCs w:val="24"/>
          <w:lang w:eastAsia="bg-BG"/>
        </w:rPr>
        <w:t xml:space="preserve"> гр.Враца</w:t>
      </w:r>
      <w:bookmarkStart w:id="0" w:name="_GoBack"/>
      <w:bookmarkEnd w:id="0"/>
    </w:p>
    <w:p w:rsidR="00483731" w:rsidRPr="00483731" w:rsidRDefault="00483731" w:rsidP="00483731">
      <w:pPr>
        <w:pStyle w:val="a4"/>
        <w:spacing w:after="150" w:line="240" w:lineRule="auto"/>
        <w:rPr>
          <w:rFonts w:eastAsia="Times New Roman" w:cs="Helvetica"/>
          <w:color w:val="333333"/>
          <w:sz w:val="24"/>
          <w:szCs w:val="24"/>
          <w:lang w:val="en-US" w:eastAsia="bg-BG"/>
        </w:rPr>
      </w:pPr>
    </w:p>
    <w:p w:rsidR="00D22C0E" w:rsidRDefault="00D22C0E"/>
    <w:sectPr w:rsidR="00D2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82624"/>
    <w:multiLevelType w:val="hybridMultilevel"/>
    <w:tmpl w:val="91B417DC"/>
    <w:lvl w:ilvl="0" w:tplc="F34649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054395"/>
    <w:rsid w:val="00117A75"/>
    <w:rsid w:val="00130762"/>
    <w:rsid w:val="001721AE"/>
    <w:rsid w:val="00290855"/>
    <w:rsid w:val="00292726"/>
    <w:rsid w:val="00331003"/>
    <w:rsid w:val="00384A60"/>
    <w:rsid w:val="00483731"/>
    <w:rsid w:val="004964D9"/>
    <w:rsid w:val="004D5705"/>
    <w:rsid w:val="00540A46"/>
    <w:rsid w:val="00596354"/>
    <w:rsid w:val="00673609"/>
    <w:rsid w:val="00751DF9"/>
    <w:rsid w:val="0076574D"/>
    <w:rsid w:val="007C4D2B"/>
    <w:rsid w:val="007F3674"/>
    <w:rsid w:val="009151A8"/>
    <w:rsid w:val="00A80C68"/>
    <w:rsid w:val="00B72F37"/>
    <w:rsid w:val="00B875D9"/>
    <w:rsid w:val="00BB7035"/>
    <w:rsid w:val="00BF6555"/>
    <w:rsid w:val="00C54E94"/>
    <w:rsid w:val="00D22C0E"/>
    <w:rsid w:val="00D31C28"/>
    <w:rsid w:val="00D74219"/>
    <w:rsid w:val="00DB5452"/>
    <w:rsid w:val="00E828FD"/>
    <w:rsid w:val="00E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483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483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2015-11-05T08:43:00Z</dcterms:created>
  <dcterms:modified xsi:type="dcterms:W3CDTF">2015-11-05T08:45:00Z</dcterms:modified>
</cp:coreProperties>
</file>